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马尾区中央新型农业经营主体培育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福州市琅岐经济区鲲腾水产养殖专业合作社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红蟳养殖生态基地构建项目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4520" cy="8042275"/>
            <wp:effectExtent l="0" t="0" r="11430" b="15875"/>
            <wp:docPr id="1" name="图片 1" descr="65792c216e41014f6fcaf97486782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792c216e41014f6fcaf97486782a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804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6425" cy="8010525"/>
            <wp:effectExtent l="0" t="0" r="9525" b="9525"/>
            <wp:docPr id="2" name="图片 2" descr="2d18ae327ed1dc342ff800319d18a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18ae327ed1dc342ff800319d18a4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D506E"/>
    <w:rsid w:val="5793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2024-07-31T02:49:00Z</dcterms:created>
  <dc:creator>admin1</dc:creator>
  <cp:lastModifiedBy>WPS_1542873786</cp:lastModifiedBy>
  <dcterms:modified xsi:type="dcterms:W3CDTF">2025-10-23T08:33:43Z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