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518"/>
        </w:tabs>
        <w:spacing w:before="190" w:line="18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福州经济技术开发区</w:t>
      </w:r>
      <w:r>
        <w:rPr>
          <w:rFonts w:hint="eastAsia" w:ascii="方正小标宋简体" w:hAnsi="方正小标宋简体" w:eastAsia="方正小标宋简体" w:cs="方正小标宋简体"/>
          <w:spacing w:val="-2"/>
          <w:sz w:val="44"/>
          <w:szCs w:val="44"/>
        </w:rPr>
        <w:t>市场监督管理局</w:t>
      </w:r>
    </w:p>
    <w:p>
      <w:pPr>
        <w:spacing w:before="64" w:line="182"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A"/>
          <w:spacing w:val="-2"/>
          <w:sz w:val="44"/>
          <w:szCs w:val="44"/>
        </w:rPr>
        <w:t>撤销登记告知书</w:t>
      </w:r>
    </w:p>
    <w:p>
      <w:pPr>
        <w:tabs>
          <w:tab w:val="left" w:pos="2752"/>
        </w:tabs>
        <w:spacing w:before="104" w:line="183" w:lineRule="auto"/>
        <w:jc w:val="center"/>
        <w:rPr>
          <w:rFonts w:ascii="仿宋" w:hAnsi="仿宋" w:eastAsia="仿宋" w:cs="仿宋"/>
          <w:spacing w:val="-7"/>
          <w:sz w:val="32"/>
          <w:szCs w:val="32"/>
        </w:rPr>
      </w:pPr>
      <w:r>
        <w:rPr>
          <w:rFonts w:hint="eastAsia" w:ascii="仿宋" w:hAnsi="仿宋" w:eastAsia="仿宋" w:cs="仿宋"/>
          <w:sz w:val="32"/>
          <w:szCs w:val="32"/>
        </w:rPr>
        <w:t>榕开</w:t>
      </w:r>
      <w:r>
        <w:rPr>
          <w:rFonts w:hint="eastAsia" w:ascii="仿宋" w:hAnsi="仿宋" w:eastAsia="仿宋" w:cs="仿宋"/>
          <w:spacing w:val="-7"/>
          <w:sz w:val="32"/>
          <w:szCs w:val="32"/>
        </w:rPr>
        <w:t>市监快撤告字〔2024〕4号</w:t>
      </w:r>
    </w:p>
    <w:p>
      <w:pPr>
        <w:tabs>
          <w:tab w:val="left" w:pos="2752"/>
        </w:tabs>
        <w:spacing w:before="104" w:line="183" w:lineRule="auto"/>
        <w:jc w:val="center"/>
        <w:rPr>
          <w:rFonts w:ascii="仿宋" w:hAnsi="仿宋" w:eastAsia="仿宋" w:cs="仿宋"/>
          <w:spacing w:val="-7"/>
          <w:sz w:val="32"/>
          <w:szCs w:val="32"/>
        </w:rPr>
      </w:pPr>
    </w:p>
    <w:p>
      <w:pPr>
        <w:tabs>
          <w:tab w:val="left" w:pos="3730"/>
        </w:tabs>
        <w:kinsoku/>
        <w:spacing w:before="189" w:line="560" w:lineRule="exact"/>
        <w:ind w:right="16"/>
        <w:rPr>
          <w:rFonts w:ascii="仿宋" w:hAnsi="仿宋" w:eastAsia="仿宋" w:cs="仿宋"/>
          <w:spacing w:val="-14"/>
          <w:sz w:val="32"/>
          <w:szCs w:val="32"/>
        </w:rPr>
      </w:pPr>
      <w:r>
        <w:rPr>
          <w:rFonts w:hint="eastAsia" w:ascii="仿宋" w:hAnsi="仿宋" w:eastAsia="仿宋" w:cs="仿宋"/>
          <w:sz w:val="32"/>
          <w:szCs w:val="32"/>
        </w:rPr>
        <w:t>国化中工（福建）产业投资有限公司</w:t>
      </w:r>
      <w:r>
        <w:rPr>
          <w:rFonts w:hint="eastAsia" w:ascii="仿宋" w:hAnsi="仿宋" w:eastAsia="仿宋" w:cs="仿宋"/>
          <w:spacing w:val="-14"/>
          <w:sz w:val="32"/>
          <w:szCs w:val="32"/>
        </w:rPr>
        <w:t>：</w:t>
      </w:r>
    </w:p>
    <w:p>
      <w:pPr>
        <w:tabs>
          <w:tab w:val="left" w:pos="3730"/>
        </w:tabs>
        <w:kinsoku/>
        <w:spacing w:before="189" w:line="560" w:lineRule="exact"/>
        <w:ind w:left="16" w:right="16" w:firstLine="697"/>
        <w:rPr>
          <w:rFonts w:ascii="仿宋" w:hAnsi="仿宋" w:eastAsia="仿宋" w:cs="仿宋"/>
          <w:spacing w:val="-14"/>
          <w:sz w:val="32"/>
          <w:szCs w:val="32"/>
        </w:rPr>
      </w:pPr>
      <w:r>
        <w:rPr>
          <w:rFonts w:hint="eastAsia" w:ascii="仿宋" w:hAnsi="仿宋" w:eastAsia="仿宋" w:cs="仿宋"/>
          <w:spacing w:val="-14"/>
          <w:sz w:val="32"/>
          <w:szCs w:val="32"/>
        </w:rPr>
        <w:t>由本局立案调查的你单位涉嫌提交虚假材料取得公司登记一案，已调查终结。依据《市场监督管理行政许可程序暂行规定》第四十三条的规定，现将本局</w:t>
      </w:r>
      <w:r>
        <w:rPr>
          <w:rFonts w:hint="eastAsia" w:ascii="仿宋" w:hAnsi="仿宋" w:eastAsia="仿宋" w:cs="仿宋"/>
          <w:spacing w:val="-8"/>
          <w:sz w:val="32"/>
          <w:szCs w:val="32"/>
        </w:rPr>
        <w:t>拟作</w:t>
      </w:r>
      <w:r>
        <w:rPr>
          <w:rFonts w:hint="eastAsia" w:ascii="仿宋" w:hAnsi="仿宋" w:eastAsia="仿宋" w:cs="仿宋"/>
          <w:spacing w:val="-11"/>
          <w:sz w:val="32"/>
          <w:szCs w:val="32"/>
        </w:rPr>
        <w:t>出行政处理的内容及事实</w:t>
      </w:r>
      <w:r>
        <w:rPr>
          <w:rFonts w:hint="eastAsia" w:ascii="仿宋" w:hAnsi="仿宋" w:eastAsia="仿宋" w:cs="仿宋"/>
          <w:spacing w:val="-14"/>
          <w:sz w:val="32"/>
          <w:szCs w:val="32"/>
        </w:rPr>
        <w:t>、理由、依据告知如下：</w:t>
      </w:r>
    </w:p>
    <w:p>
      <w:pPr>
        <w:tabs>
          <w:tab w:val="left" w:pos="3730"/>
        </w:tabs>
        <w:kinsoku/>
        <w:spacing w:before="189" w:line="560" w:lineRule="exact"/>
        <w:ind w:left="16" w:right="16" w:firstLine="697"/>
        <w:rPr>
          <w:rFonts w:ascii="仿宋" w:hAnsi="仿宋" w:eastAsia="仿宋" w:cs="仿宋"/>
          <w:sz w:val="32"/>
          <w:szCs w:val="32"/>
        </w:rPr>
      </w:pPr>
      <w:r>
        <w:rPr>
          <w:rFonts w:hint="eastAsia" w:ascii="仿宋" w:hAnsi="仿宋" w:eastAsia="仿宋" w:cs="仿宋"/>
          <w:sz w:val="32"/>
          <w:szCs w:val="32"/>
        </w:rPr>
        <w:t>经查，你单位于2023年6月13日取得设立登记，你单位办理设立登记所提交的材料经福建鼎力司法鉴定中心鉴定并出具《司法鉴定意见书》（闽鼎[2023]文鉴字第205号），该意见书上鉴定意见为：1、送检的标期为“2023年6月8日”的《国化中工(福建)产业投资有限公司章程》及《股东决定》上“股东签字:”处“梁杰”的签名不是梁杰所写。2、送检的标期为“2023年6月8日”的《国化中工(福建)产业投资有限公司章程》、《股东决定》及标期为“2016年05月05日”的《营业执照》上盖印的“新疆化工(集团) 有限责任公司”印文与提供比对的该公司印文样本不是同一枚印章盖印形成。3、送检的标期为“2016年05月05日”的《营业执照》与提供比对的“2016年05月05日”的《营业执照》不是出自同一份《营业执照》。</w:t>
      </w:r>
    </w:p>
    <w:p>
      <w:pPr>
        <w:kinsoku/>
        <w:spacing w:line="560" w:lineRule="exact"/>
        <w:ind w:right="160" w:firstLine="642"/>
        <w:rPr>
          <w:rFonts w:ascii="仿宋" w:hAnsi="仿宋" w:eastAsia="仿宋" w:cs="仿宋"/>
          <w:spacing w:val="-14"/>
          <w:sz w:val="32"/>
          <w:szCs w:val="32"/>
          <w:lang w:val="zh-CN"/>
        </w:rPr>
      </w:pPr>
      <w:r>
        <w:rPr>
          <w:rFonts w:hint="eastAsia" w:ascii="仿宋_GB2312" w:eastAsia="仿宋_GB2312" w:cs="仿宋_GB2312"/>
          <w:sz w:val="32"/>
          <w:szCs w:val="32"/>
        </w:rPr>
        <w:t>你单位</w:t>
      </w:r>
      <w:r>
        <w:rPr>
          <w:rFonts w:hint="eastAsia" w:ascii="仿宋_GB2312" w:eastAsia="仿宋_GB2312" w:cs="仿宋_GB2312"/>
          <w:sz w:val="32"/>
          <w:szCs w:val="32"/>
          <w:lang w:val="zh-CN"/>
        </w:rPr>
        <w:t>提交虚假</w:t>
      </w:r>
      <w:r>
        <w:rPr>
          <w:rFonts w:hint="eastAsia" w:ascii="仿宋_GB2312" w:eastAsia="仿宋_GB2312" w:cs="仿宋_GB2312"/>
          <w:sz w:val="32"/>
          <w:szCs w:val="32"/>
        </w:rPr>
        <w:t>材料</w:t>
      </w:r>
      <w:r>
        <w:rPr>
          <w:rFonts w:hint="eastAsia" w:ascii="仿宋_GB2312" w:eastAsia="仿宋_GB2312" w:cs="仿宋_GB2312"/>
          <w:sz w:val="32"/>
          <w:szCs w:val="32"/>
          <w:lang w:val="zh-CN"/>
        </w:rPr>
        <w:t>取得公司</w:t>
      </w:r>
      <w:r>
        <w:rPr>
          <w:rFonts w:hint="eastAsia" w:ascii="仿宋_GB2312" w:eastAsia="仿宋_GB2312" w:cs="仿宋_GB2312"/>
          <w:sz w:val="32"/>
          <w:szCs w:val="32"/>
        </w:rPr>
        <w:t>设立</w:t>
      </w:r>
      <w:r>
        <w:rPr>
          <w:rFonts w:hint="eastAsia" w:ascii="仿宋_GB2312" w:eastAsia="仿宋_GB2312" w:cs="仿宋_GB2312"/>
          <w:sz w:val="32"/>
          <w:szCs w:val="32"/>
          <w:lang w:val="zh-CN"/>
        </w:rPr>
        <w:t>登记的行为</w:t>
      </w:r>
      <w:r>
        <w:rPr>
          <w:rFonts w:hint="eastAsia" w:ascii="仿宋_GB2312" w:eastAsia="仿宋_GB2312" w:cs="仿宋_GB2312"/>
          <w:sz w:val="32"/>
          <w:szCs w:val="32"/>
        </w:rPr>
        <w:t>违反了</w:t>
      </w:r>
      <w:r>
        <w:rPr>
          <w:rFonts w:hint="eastAsia" w:ascii="仿宋" w:hAnsi="仿宋" w:eastAsia="仿宋" w:cs="仿宋"/>
          <w:spacing w:val="-14"/>
          <w:sz w:val="32"/>
          <w:szCs w:val="32"/>
          <w:lang w:val="zh-CN"/>
        </w:rPr>
        <w:t>《中华人民共和国公司法》第一百九十八条</w:t>
      </w:r>
      <w:r>
        <w:rPr>
          <w:rFonts w:hint="eastAsia" w:ascii="仿宋" w:hAnsi="仿宋" w:eastAsia="仿宋" w:cs="仿宋"/>
          <w:spacing w:val="-14"/>
          <w:sz w:val="32"/>
          <w:szCs w:val="32"/>
        </w:rPr>
        <w:t>的规定，鉴于你单位</w:t>
      </w:r>
      <w:r>
        <w:rPr>
          <w:rFonts w:hint="eastAsia" w:ascii="仿宋_GB2312" w:hAnsi="仿宋_GB2312" w:eastAsia="仿宋_GB2312" w:cs="仿宋_GB2312"/>
          <w:sz w:val="32"/>
          <w:szCs w:val="32"/>
          <w:lang w:val="zh-CN"/>
        </w:rPr>
        <w:t>提交虚假</w:t>
      </w: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val="zh-CN"/>
        </w:rPr>
        <w:t>取得公司</w:t>
      </w:r>
      <w:r>
        <w:rPr>
          <w:rFonts w:hint="eastAsia" w:ascii="仿宋_GB2312" w:hAnsi="仿宋_GB2312" w:eastAsia="仿宋_GB2312" w:cs="仿宋_GB2312"/>
          <w:sz w:val="32"/>
          <w:szCs w:val="32"/>
        </w:rPr>
        <w:t>设立</w:t>
      </w:r>
      <w:r>
        <w:rPr>
          <w:rFonts w:hint="eastAsia" w:ascii="仿宋_GB2312" w:hAnsi="仿宋_GB2312" w:eastAsia="仿宋_GB2312" w:cs="仿宋_GB2312"/>
          <w:sz w:val="32"/>
          <w:szCs w:val="32"/>
          <w:lang w:val="zh-CN"/>
        </w:rPr>
        <w:t>登记的行为，扰乱了公司登记管理秩序，属于情节严重</w:t>
      </w:r>
      <w:r>
        <w:rPr>
          <w:rFonts w:hint="eastAsia" w:ascii="仿宋_GB2312" w:hAnsi="仿宋_GB2312" w:eastAsia="仿宋_GB2312" w:cs="仿宋_GB2312"/>
          <w:sz w:val="32"/>
          <w:szCs w:val="32"/>
        </w:rPr>
        <w:t>的行为</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综合考量违法行为的性质、事实、情节、危害后果等因素，拟参照《福建省市场监督管理系统适用&lt;公司法&gt;行政处罚裁量基准》GS-1从重情节中情节严重的规定，给予从重处理。</w:t>
      </w:r>
      <w:r>
        <w:rPr>
          <w:rFonts w:hint="eastAsia" w:ascii="仿宋" w:hAnsi="仿宋" w:eastAsia="仿宋" w:cs="仿宋"/>
          <w:spacing w:val="-14"/>
          <w:sz w:val="32"/>
          <w:szCs w:val="32"/>
        </w:rPr>
        <w:t>根据</w:t>
      </w:r>
      <w:r>
        <w:rPr>
          <w:rFonts w:hint="eastAsia" w:ascii="仿宋" w:hAnsi="仿宋" w:eastAsia="仿宋" w:cs="仿宋"/>
          <w:spacing w:val="-14"/>
          <w:sz w:val="32"/>
          <w:szCs w:val="32"/>
          <w:lang w:val="zh-CN"/>
        </w:rPr>
        <w:t>《中华人民共和国公司法》第一百九十八条和《中华人民共和国行政许可法》第六十九第二款的规定，拟</w:t>
      </w:r>
      <w:r>
        <w:rPr>
          <w:rFonts w:hint="eastAsia" w:ascii="仿宋" w:hAnsi="仿宋" w:eastAsia="仿宋" w:cs="仿宋"/>
          <w:sz w:val="32"/>
          <w:szCs w:val="32"/>
        </w:rPr>
        <w:t>撤销本局于2023年6月13日核准的国化中工（福建）产业投资有限公司设立登记</w:t>
      </w:r>
      <w:r>
        <w:rPr>
          <w:rFonts w:hint="eastAsia" w:ascii="仿宋" w:hAnsi="仿宋" w:eastAsia="仿宋" w:cs="仿宋"/>
          <w:spacing w:val="-14"/>
          <w:sz w:val="32"/>
          <w:szCs w:val="32"/>
          <w:lang w:val="zh-CN"/>
        </w:rPr>
        <w:t xml:space="preserve">。    </w:t>
      </w:r>
    </w:p>
    <w:p>
      <w:pPr>
        <w:kinsoku/>
        <w:spacing w:line="560" w:lineRule="exact"/>
        <w:ind w:right="160" w:firstLine="584" w:firstLineChars="200"/>
        <w:jc w:val="both"/>
        <w:rPr>
          <w:rFonts w:ascii="仿宋" w:hAnsi="仿宋" w:eastAsia="仿宋" w:cs="仿宋"/>
          <w:sz w:val="32"/>
          <w:szCs w:val="32"/>
        </w:rPr>
      </w:pPr>
      <w:r>
        <w:rPr>
          <w:rFonts w:hint="eastAsia" w:ascii="仿宋" w:hAnsi="仿宋" w:eastAsia="仿宋" w:cs="仿宋"/>
          <w:spacing w:val="-14"/>
          <w:sz w:val="32"/>
          <w:szCs w:val="32"/>
        </w:rPr>
        <w:t>依据《市场监督管理行政许可程序暂行规定》第四十三条、第四十四条、第五十三条的规定，你单位依法享有陈述、申辩的权利，并可要求举行听证。你单位自收到本告知书之日起五个工作日内未行使陈述、申辩权，未要求听证的，视为放弃此权利。</w:t>
      </w:r>
    </w:p>
    <w:p>
      <w:pPr>
        <w:kinsoku/>
        <w:spacing w:before="104" w:line="560" w:lineRule="exact"/>
        <w:ind w:right="220"/>
        <w:rPr>
          <w:rFonts w:ascii="仿宋" w:hAnsi="仿宋" w:eastAsia="仿宋" w:cs="仿宋"/>
          <w:spacing w:val="-29"/>
          <w:w w:val="92"/>
          <w:sz w:val="32"/>
          <w:szCs w:val="32"/>
        </w:rPr>
      </w:pPr>
    </w:p>
    <w:p>
      <w:pPr>
        <w:kinsoku/>
        <w:spacing w:before="5" w:line="560" w:lineRule="exact"/>
        <w:ind w:left="28" w:right="16" w:firstLine="678"/>
        <w:rPr>
          <w:rFonts w:ascii="仿宋" w:hAnsi="仿宋" w:eastAsia="仿宋" w:cs="仿宋"/>
          <w:spacing w:val="-4"/>
          <w:sz w:val="32"/>
          <w:szCs w:val="32"/>
        </w:rPr>
      </w:pPr>
      <w:r>
        <w:rPr>
          <w:rFonts w:hint="eastAsia" w:ascii="仿宋" w:hAnsi="仿宋" w:eastAsia="仿宋" w:cs="仿宋"/>
          <w:spacing w:val="-4"/>
          <w:sz w:val="32"/>
          <w:szCs w:val="32"/>
        </w:rPr>
        <w:t>联系人：邹颖、陈宏      联系电话：0591-63111057</w:t>
      </w:r>
    </w:p>
    <w:p>
      <w:pPr>
        <w:kinsoku/>
        <w:spacing w:before="5" w:line="560" w:lineRule="exact"/>
        <w:ind w:left="28" w:right="16" w:firstLine="678"/>
        <w:rPr>
          <w:rFonts w:ascii="仿宋" w:hAnsi="仿宋" w:eastAsia="仿宋" w:cs="仿宋"/>
          <w:spacing w:val="-4"/>
          <w:sz w:val="32"/>
          <w:szCs w:val="32"/>
        </w:rPr>
      </w:pPr>
      <w:r>
        <w:rPr>
          <w:rFonts w:hint="eastAsia" w:ascii="仿宋" w:hAnsi="仿宋" w:eastAsia="仿宋" w:cs="仿宋"/>
          <w:spacing w:val="-4"/>
          <w:sz w:val="32"/>
          <w:szCs w:val="32"/>
        </w:rPr>
        <w:t>联系地址：福州市马尾区江滨东大道108号留学人员创业园3楼快安市场监督管理所</w:t>
      </w:r>
      <w:bookmarkStart w:id="0" w:name="_GoBack"/>
      <w:bookmarkEnd w:id="0"/>
    </w:p>
    <w:p>
      <w:pPr>
        <w:kinsoku/>
        <w:spacing w:before="5" w:line="560" w:lineRule="exact"/>
        <w:ind w:left="28" w:right="16" w:firstLine="678"/>
        <w:rPr>
          <w:rFonts w:ascii="仿宋" w:hAnsi="仿宋" w:eastAsia="仿宋" w:cs="仿宋"/>
          <w:spacing w:val="-4"/>
          <w:sz w:val="32"/>
          <w:szCs w:val="32"/>
        </w:rPr>
      </w:pPr>
    </w:p>
    <w:p>
      <w:pPr>
        <w:kinsoku/>
        <w:spacing w:before="5" w:line="560" w:lineRule="exact"/>
        <w:ind w:left="28" w:right="16" w:firstLine="678"/>
        <w:rPr>
          <w:rFonts w:ascii="仿宋" w:hAnsi="仿宋" w:eastAsia="仿宋" w:cs="仿宋"/>
          <w:spacing w:val="-4"/>
          <w:sz w:val="32"/>
          <w:szCs w:val="32"/>
        </w:rPr>
      </w:pPr>
    </w:p>
    <w:p>
      <w:pPr>
        <w:tabs>
          <w:tab w:val="left" w:pos="5667"/>
        </w:tabs>
        <w:kinsoku/>
        <w:spacing w:before="104" w:line="560" w:lineRule="exact"/>
        <w:ind w:right="861"/>
        <w:jc w:val="right"/>
        <w:rPr>
          <w:rFonts w:ascii="仿宋" w:hAnsi="仿宋" w:eastAsia="仿宋" w:cs="仿宋"/>
          <w:sz w:val="32"/>
          <w:szCs w:val="32"/>
        </w:rPr>
      </w:pPr>
      <w:r>
        <w:rPr>
          <w:rFonts w:hint="eastAsia" w:ascii="仿宋" w:hAnsi="仿宋" w:eastAsia="仿宋" w:cs="仿宋"/>
          <w:sz w:val="32"/>
          <w:szCs w:val="32"/>
        </w:rPr>
        <w:t xml:space="preserve">         福州经济技术开发区</w:t>
      </w:r>
      <w:r>
        <w:rPr>
          <w:rFonts w:hint="eastAsia" w:ascii="仿宋" w:hAnsi="仿宋" w:eastAsia="仿宋" w:cs="仿宋"/>
          <w:spacing w:val="-4"/>
          <w:sz w:val="32"/>
          <w:szCs w:val="32"/>
        </w:rPr>
        <w:t>市场监督管理局</w:t>
      </w:r>
    </w:p>
    <w:p>
      <w:pPr>
        <w:kinsoku/>
        <w:spacing w:before="1" w:line="560" w:lineRule="exact"/>
        <w:ind w:firstLine="4896" w:firstLineChars="1700"/>
        <w:rPr>
          <w:rFonts w:ascii="仿宋" w:hAnsi="仿宋" w:eastAsia="仿宋" w:cs="仿宋"/>
          <w:spacing w:val="-16"/>
          <w:sz w:val="32"/>
          <w:szCs w:val="32"/>
        </w:rPr>
      </w:pPr>
      <w:r>
        <w:rPr>
          <w:rFonts w:hint="eastAsia" w:ascii="仿宋" w:hAnsi="仿宋" w:eastAsia="仿宋" w:cs="仿宋"/>
          <w:spacing w:val="-16"/>
          <w:sz w:val="32"/>
          <w:szCs w:val="32"/>
        </w:rPr>
        <w:t>202</w:t>
      </w:r>
      <w:r>
        <w:rPr>
          <w:rFonts w:hint="eastAsia" w:ascii="仿宋" w:hAnsi="仿宋" w:eastAsia="仿宋" w:cs="仿宋"/>
          <w:spacing w:val="-16"/>
          <w:sz w:val="32"/>
          <w:szCs w:val="32"/>
          <w:lang w:val="en-US" w:eastAsia="zh-CN"/>
        </w:rPr>
        <w:t>4</w:t>
      </w:r>
      <w:r>
        <w:rPr>
          <w:rFonts w:hint="eastAsia" w:ascii="仿宋" w:hAnsi="仿宋" w:eastAsia="仿宋" w:cs="仿宋"/>
          <w:spacing w:val="-16"/>
          <w:sz w:val="32"/>
          <w:szCs w:val="32"/>
        </w:rPr>
        <w:t>年2月22日</w:t>
      </w:r>
    </w:p>
    <w:p>
      <w:pPr>
        <w:kinsoku/>
        <w:spacing w:before="1" w:line="560" w:lineRule="exact"/>
        <w:ind w:firstLine="4896" w:firstLineChars="1700"/>
        <w:rPr>
          <w:rFonts w:ascii="仿宋" w:hAnsi="仿宋" w:eastAsia="仿宋" w:cs="仿宋"/>
          <w:spacing w:val="-16"/>
          <w:sz w:val="32"/>
          <w:szCs w:val="32"/>
        </w:rPr>
      </w:pPr>
    </w:p>
    <w:p>
      <w:pPr>
        <w:kinsoku/>
        <w:spacing w:before="1" w:line="560" w:lineRule="exact"/>
        <w:ind w:firstLine="5440" w:firstLineChars="1700"/>
        <w:rPr>
          <w:rFonts w:ascii="仿宋" w:hAnsi="仿宋" w:eastAsia="仿宋" w:cs="仿宋"/>
          <w:sz w:val="32"/>
          <w:szCs w:val="32"/>
        </w:rPr>
      </w:pPr>
    </w:p>
    <w:p>
      <w:pPr>
        <w:spacing w:line="560" w:lineRule="exact"/>
        <w:rPr>
          <w:rFonts w:ascii="仿宋" w:hAnsi="仿宋" w:eastAsia="仿宋" w:cs="仿宋"/>
          <w:sz w:val="32"/>
          <w:szCs w:val="32"/>
        </w:rPr>
      </w:pPr>
      <w:r>
        <w:rPr>
          <w:rFonts w:hint="eastAsia" w:ascii="仿宋" w:hAnsi="仿宋" w:eastAsia="仿宋" w:cs="仿宋"/>
          <w:sz w:val="32"/>
          <w:szCs w:val="32"/>
        </w:rPr>
        <w:drawing>
          <wp:inline distT="0" distB="0" distL="114300" distR="114300">
            <wp:extent cx="5505450" cy="19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505450" cy="19050"/>
                    </a:xfrm>
                    <a:prstGeom prst="rect">
                      <a:avLst/>
                    </a:prstGeom>
                    <a:noFill/>
                    <a:ln>
                      <a:noFill/>
                    </a:ln>
                  </pic:spPr>
                </pic:pic>
              </a:graphicData>
            </a:graphic>
          </wp:inline>
        </w:drawing>
      </w:r>
    </w:p>
    <w:p>
      <w:pPr>
        <w:spacing w:before="1" w:line="560" w:lineRule="exact"/>
        <w:textAlignment w:val="center"/>
        <w:rPr>
          <w:rFonts w:ascii="仿宋" w:hAnsi="仿宋" w:eastAsia="仿宋" w:cs="仿宋"/>
          <w:sz w:val="32"/>
          <w:szCs w:val="32"/>
        </w:rPr>
      </w:pPr>
      <w:r>
        <w:rPr>
          <w:rFonts w:hint="eastAsia" w:ascii="仿宋" w:hAnsi="仿宋" w:eastAsia="仿宋" w:cs="仿宋"/>
          <w:spacing w:val="-10"/>
          <w:sz w:val="32"/>
          <w:szCs w:val="32"/>
        </w:rPr>
        <w:t>本文书一式二份，一份送达，一份归档。</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ind w:firstLine="7400"/>
      <w:rPr>
        <w:rFonts w:ascii="宋体" w:hAnsi="宋体" w:eastAsia="宋体"/>
        <w:sz w:val="28"/>
        <w:szCs w:val="28"/>
      </w:rPr>
    </w:pPr>
    <w:r>
      <w:rPr>
        <w:sz w:val="28"/>
      </w:rPr>
      <w:pict>
        <v:shape id="_x0000_s1026" o:spid="_x0000_s1026" o:spt="202" type="#_x0000_t202" style="position:absolute;left:0pt;margin-left:173.4pt;margin-top:-7.5pt;height:144pt;width:144p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joinstyle="miter"/>
          <v:imagedata o:title=""/>
          <o:lock v:ext="edit"/>
          <v:textbox inset="0mm,0mm,0mm,0mm" style="mso-fit-shape-to-text:t;">
            <w:txbxContent>
              <w:p>
                <w:pPr>
                  <w:pStyle w:val="4"/>
                  <w:rPr>
                    <w:rFonts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Microsoft JhengHei"/>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ljMDliYTJlNzU4YTkwZjNiYTQxZjAwNmQzOWNlMzAifQ=="/>
  </w:docVars>
  <w:rsids>
    <w:rsidRoot w:val="00E969B0"/>
    <w:rsid w:val="0001782F"/>
    <w:rsid w:val="00073AC8"/>
    <w:rsid w:val="001651C9"/>
    <w:rsid w:val="003B4436"/>
    <w:rsid w:val="00456BF8"/>
    <w:rsid w:val="004D0E98"/>
    <w:rsid w:val="006934FB"/>
    <w:rsid w:val="00705BF7"/>
    <w:rsid w:val="00765E53"/>
    <w:rsid w:val="00AA4786"/>
    <w:rsid w:val="00B66519"/>
    <w:rsid w:val="00CE5A3F"/>
    <w:rsid w:val="00D1673B"/>
    <w:rsid w:val="00D3261A"/>
    <w:rsid w:val="00D8722A"/>
    <w:rsid w:val="00DF36FE"/>
    <w:rsid w:val="00E969B0"/>
    <w:rsid w:val="00F91DB7"/>
    <w:rsid w:val="09C04792"/>
    <w:rsid w:val="0DE3018E"/>
    <w:rsid w:val="138552E5"/>
    <w:rsid w:val="1448564A"/>
    <w:rsid w:val="16204337"/>
    <w:rsid w:val="1F5A342D"/>
    <w:rsid w:val="227314F7"/>
    <w:rsid w:val="230D5FD9"/>
    <w:rsid w:val="2A275155"/>
    <w:rsid w:val="2FC3542B"/>
    <w:rsid w:val="31103666"/>
    <w:rsid w:val="31C96952"/>
    <w:rsid w:val="33501005"/>
    <w:rsid w:val="35727EEF"/>
    <w:rsid w:val="363E4B6D"/>
    <w:rsid w:val="37A61FB6"/>
    <w:rsid w:val="42276A0C"/>
    <w:rsid w:val="42613750"/>
    <w:rsid w:val="446B487C"/>
    <w:rsid w:val="4C1C23C2"/>
    <w:rsid w:val="4C5A6D20"/>
    <w:rsid w:val="4CBA3CEF"/>
    <w:rsid w:val="57F0143F"/>
    <w:rsid w:val="59696D44"/>
    <w:rsid w:val="5B7E2156"/>
    <w:rsid w:val="5DC85019"/>
    <w:rsid w:val="5DDE7148"/>
    <w:rsid w:val="62DD2990"/>
    <w:rsid w:val="65657886"/>
    <w:rsid w:val="68683547"/>
    <w:rsid w:val="6AFB7FBF"/>
    <w:rsid w:val="6FD20E66"/>
    <w:rsid w:val="71220618"/>
    <w:rsid w:val="76147208"/>
    <w:rsid w:val="764C4601"/>
    <w:rsid w:val="78E00A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color w:val="000000"/>
      <w:sz w:val="21"/>
      <w:szCs w:val="21"/>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0"/>
    <w:autoRedefine/>
    <w:qFormat/>
    <w:uiPriority w:val="0"/>
    <w:pPr>
      <w:ind w:left="100" w:leftChars="2500"/>
    </w:pPr>
  </w:style>
  <w:style w:type="paragraph" w:styleId="3">
    <w:name w:val="Balloon Text"/>
    <w:basedOn w:val="1"/>
    <w:link w:val="9"/>
    <w:autoRedefine/>
    <w:qFormat/>
    <w:uiPriority w:val="0"/>
    <w:rPr>
      <w:sz w:val="18"/>
      <w:szCs w:val="18"/>
    </w:rPr>
  </w:style>
  <w:style w:type="paragraph" w:styleId="4">
    <w:name w:val="footer"/>
    <w:basedOn w:val="1"/>
    <w:autoRedefine/>
    <w:qFormat/>
    <w:uiPriority w:val="0"/>
    <w:pPr>
      <w:tabs>
        <w:tab w:val="center" w:pos="4153"/>
        <w:tab w:val="right" w:pos="8306"/>
      </w:tabs>
    </w:pPr>
    <w:rPr>
      <w:sz w:val="18"/>
    </w:rPr>
  </w:style>
  <w:style w:type="paragraph" w:styleId="5">
    <w:name w:val="header"/>
    <w:basedOn w:val="1"/>
    <w:link w:val="8"/>
    <w:autoRedefine/>
    <w:qFormat/>
    <w:uiPriority w:val="0"/>
    <w:pPr>
      <w:pBdr>
        <w:bottom w:val="single" w:color="auto" w:sz="6" w:space="1"/>
      </w:pBdr>
      <w:tabs>
        <w:tab w:val="center" w:pos="4153"/>
        <w:tab w:val="right" w:pos="8306"/>
      </w:tabs>
      <w:jc w:val="center"/>
    </w:pPr>
    <w:rPr>
      <w:sz w:val="18"/>
      <w:szCs w:val="18"/>
    </w:rPr>
  </w:style>
  <w:style w:type="character" w:customStyle="1" w:styleId="8">
    <w:name w:val="页眉 Char"/>
    <w:basedOn w:val="7"/>
    <w:link w:val="5"/>
    <w:autoRedefine/>
    <w:qFormat/>
    <w:uiPriority w:val="0"/>
    <w:rPr>
      <w:rFonts w:eastAsia="Arial"/>
      <w:color w:val="000000"/>
      <w:sz w:val="18"/>
      <w:szCs w:val="18"/>
    </w:rPr>
  </w:style>
  <w:style w:type="character" w:customStyle="1" w:styleId="9">
    <w:name w:val="批注框文本 Char"/>
    <w:basedOn w:val="7"/>
    <w:link w:val="3"/>
    <w:autoRedefine/>
    <w:qFormat/>
    <w:uiPriority w:val="0"/>
    <w:rPr>
      <w:rFonts w:eastAsia="Arial"/>
      <w:color w:val="000000"/>
      <w:sz w:val="18"/>
      <w:szCs w:val="18"/>
    </w:rPr>
  </w:style>
  <w:style w:type="character" w:customStyle="1" w:styleId="10">
    <w:name w:val="日期 Char"/>
    <w:basedOn w:val="7"/>
    <w:link w:val="2"/>
    <w:autoRedefine/>
    <w:qFormat/>
    <w:uiPriority w:val="0"/>
    <w:rPr>
      <w:rFonts w:ascii="Arial" w:hAnsi="Arial" w:eastAsia="Arial" w:cs="Arial"/>
      <w:color w:val="00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915</Words>
  <Characters>101</Characters>
  <Lines>1</Lines>
  <Paragraphs>2</Paragraphs>
  <TotalTime>19</TotalTime>
  <ScaleCrop>false</ScaleCrop>
  <LinksUpToDate>false</LinksUpToDate>
  <CharactersWithSpaces>1014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2021-07-28T05:02:00Z</dcterms:created>
  <dc:creator>USER</dc:creator>
  <cp:lastModifiedBy>Emmmm~~</cp:lastModifiedBy>
  <cp:lastPrinted>2024-02-26T09:02:00Z</cp:lastPrinted>
  <dcterms:modified xsi:type="dcterms:W3CDTF">2024-03-06T00:53:29Z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A01E90ECAD9B43538728C376964D3929</vt:lpwstr>
  </property>
</Properties>
</file>