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60F9" w14:textId="77777777" w:rsidR="001307FE" w:rsidRDefault="00000000">
      <w:pPr>
        <w:ind w:firstLineChars="400" w:firstLine="840"/>
      </w:pPr>
      <w:r>
        <w:rPr>
          <w:rFonts w:hint="eastAsia"/>
        </w:rPr>
        <w:t>福建省市场监管局办公室关于做好</w:t>
      </w:r>
      <w:r>
        <w:rPr>
          <w:rFonts w:hint="eastAsia"/>
        </w:rPr>
        <w:t>2022</w:t>
      </w:r>
      <w:r>
        <w:rPr>
          <w:rFonts w:hint="eastAsia"/>
        </w:rPr>
        <w:t>年秋季学校食品安全工作的通知</w:t>
      </w:r>
    </w:p>
    <w:p w14:paraId="72D913F6" w14:textId="77777777" w:rsidR="001307FE" w:rsidRDefault="00000000">
      <w:pPr>
        <w:ind w:firstLineChars="1600" w:firstLine="3360"/>
      </w:pPr>
      <w:proofErr w:type="gramStart"/>
      <w:r>
        <w:rPr>
          <w:rFonts w:hint="eastAsia"/>
        </w:rPr>
        <w:t>闽市监办</w:t>
      </w:r>
      <w:proofErr w:type="gramEnd"/>
      <w:r>
        <w:rPr>
          <w:rFonts w:hint="eastAsia"/>
        </w:rPr>
        <w:t>〔</w:t>
      </w:r>
      <w:r>
        <w:rPr>
          <w:rFonts w:hint="eastAsia"/>
        </w:rPr>
        <w:t>2022</w:t>
      </w:r>
      <w:r>
        <w:rPr>
          <w:rFonts w:hint="eastAsia"/>
        </w:rPr>
        <w:t>〕</w:t>
      </w:r>
      <w:r>
        <w:rPr>
          <w:rFonts w:hint="eastAsia"/>
        </w:rPr>
        <w:t>100</w:t>
      </w:r>
      <w:r>
        <w:rPr>
          <w:rFonts w:hint="eastAsia"/>
        </w:rPr>
        <w:t>号</w:t>
      </w:r>
    </w:p>
    <w:p w14:paraId="0CDFA69A" w14:textId="77777777" w:rsidR="001307FE" w:rsidRDefault="00000000">
      <w:r>
        <w:rPr>
          <w:rFonts w:hint="eastAsia"/>
        </w:rPr>
        <w:t>各设区市、平潭综合实验区市场监管局：</w:t>
      </w:r>
    </w:p>
    <w:p w14:paraId="7B071A83" w14:textId="77777777" w:rsidR="001307FE" w:rsidRDefault="00000000">
      <w:r>
        <w:rPr>
          <w:rFonts w:hint="eastAsia"/>
        </w:rPr>
        <w:t xml:space="preserve">　　为深入贯彻落实</w:t>
      </w:r>
      <w:r>
        <w:rPr>
          <w:rFonts w:hint="eastAsia"/>
        </w:rPr>
        <w:t>2022</w:t>
      </w:r>
      <w:r>
        <w:rPr>
          <w:rFonts w:hint="eastAsia"/>
        </w:rPr>
        <w:t>年</w:t>
      </w:r>
      <w:r>
        <w:rPr>
          <w:rFonts w:hint="eastAsia"/>
        </w:rPr>
        <w:t>8</w:t>
      </w:r>
      <w:r>
        <w:rPr>
          <w:rFonts w:hint="eastAsia"/>
        </w:rPr>
        <w:t>月省食品安全委员会会议精神，做好</w:t>
      </w:r>
      <w:r>
        <w:rPr>
          <w:rFonts w:hint="eastAsia"/>
        </w:rPr>
        <w:t>2022</w:t>
      </w:r>
      <w:r>
        <w:rPr>
          <w:rFonts w:hint="eastAsia"/>
        </w:rPr>
        <w:t>年秋季学校食品安全工作，严防严控严管校园食品安全风险隐患，保障学生饮食安全，现将有关事项通知如下：</w:t>
      </w:r>
    </w:p>
    <w:p w14:paraId="5A91191C" w14:textId="77777777" w:rsidR="001307FE" w:rsidRDefault="00000000">
      <w:r>
        <w:rPr>
          <w:rFonts w:hint="eastAsia"/>
        </w:rPr>
        <w:t xml:space="preserve">　　一、高度重视，周密部署</w:t>
      </w:r>
    </w:p>
    <w:p w14:paraId="0B7D3B64" w14:textId="1537415F" w:rsidR="001307FE" w:rsidRDefault="00000000">
      <w:r>
        <w:rPr>
          <w:rFonts w:hint="eastAsia"/>
        </w:rPr>
        <w:t xml:space="preserve">　　学生饮食安全是全社会关注的焦点，学校也是容易发生聚集性食源性疾病的场所。各级市场监管部门要充分认识学校食品安全工作的重要意义，切实提</w:t>
      </w:r>
      <w:r w:rsidR="00F96D89">
        <w:rPr>
          <w:rFonts w:hint="eastAsia"/>
        </w:rPr>
        <w:t>高</w:t>
      </w:r>
      <w:r>
        <w:rPr>
          <w:rFonts w:hint="eastAsia"/>
        </w:rPr>
        <w:t>政治站位，结合落实《福建省食品安全委员会办公室关于开展全省加强食品安全监管工作迎接党的二十大胜利召开专项行动的通知》（</w:t>
      </w:r>
      <w:proofErr w:type="gramStart"/>
      <w:r>
        <w:rPr>
          <w:rFonts w:hint="eastAsia"/>
        </w:rPr>
        <w:t>闽食安</w:t>
      </w:r>
      <w:proofErr w:type="gramEnd"/>
      <w:r>
        <w:rPr>
          <w:rFonts w:hint="eastAsia"/>
        </w:rPr>
        <w:t>办〔</w:t>
      </w:r>
      <w:r>
        <w:rPr>
          <w:rFonts w:hint="eastAsia"/>
        </w:rPr>
        <w:t>2022</w:t>
      </w:r>
      <w:r>
        <w:rPr>
          <w:rFonts w:hint="eastAsia"/>
        </w:rPr>
        <w:t>〕</w:t>
      </w:r>
      <w:r>
        <w:rPr>
          <w:rFonts w:hint="eastAsia"/>
        </w:rPr>
        <w:t>13</w:t>
      </w:r>
      <w:r>
        <w:rPr>
          <w:rFonts w:hint="eastAsia"/>
        </w:rPr>
        <w:t>号）有关要求，把做好秋季学期学校食品安全工作作为当前的重点任务，加强组织领导，周密安排部署，主要领导应靠前指挥，统筹谋划，责任到人，全力保障师生饮食安全。</w:t>
      </w:r>
    </w:p>
    <w:p w14:paraId="5E5C143D" w14:textId="77777777" w:rsidR="001307FE" w:rsidRDefault="00000000">
      <w:r>
        <w:rPr>
          <w:rFonts w:hint="eastAsia"/>
        </w:rPr>
        <w:t xml:space="preserve">　　二、压实责任，强化检查</w:t>
      </w:r>
    </w:p>
    <w:p w14:paraId="0D8148BF" w14:textId="77777777" w:rsidR="001307FE" w:rsidRDefault="00000000">
      <w:r>
        <w:rPr>
          <w:rFonts w:hint="eastAsia"/>
        </w:rPr>
        <w:t xml:space="preserve">　　以开展校园食品安全守护专项行动为主线，督促学校食堂和校外供餐单位全面落实食品安全主体责任，开展食品安全自查自纠，做好开学前环境卫生和设施设备的全面检查、清洁消杀，在食品采购、贮存、加工制作、</w:t>
      </w:r>
      <w:proofErr w:type="gramStart"/>
      <w:r>
        <w:rPr>
          <w:rFonts w:hint="eastAsia"/>
        </w:rPr>
        <w:t>餐饮具洗消</w:t>
      </w:r>
      <w:proofErr w:type="gramEnd"/>
      <w:r>
        <w:rPr>
          <w:rFonts w:hint="eastAsia"/>
        </w:rPr>
        <w:t>、留样和从业人员健康管理等各环节加强管控。严格落实食品安全校长（园长）负责制和集中用餐陪餐等食品安全管理制度，合力推动校园食品安全守护行动</w:t>
      </w:r>
      <w:proofErr w:type="gramStart"/>
      <w:r>
        <w:rPr>
          <w:rFonts w:hint="eastAsia"/>
        </w:rPr>
        <w:t>走深走实</w:t>
      </w:r>
      <w:proofErr w:type="gramEnd"/>
      <w:r>
        <w:rPr>
          <w:rFonts w:hint="eastAsia"/>
        </w:rPr>
        <w:t>。</w:t>
      </w:r>
    </w:p>
    <w:p w14:paraId="33D08009" w14:textId="77777777" w:rsidR="001307FE" w:rsidRDefault="00000000">
      <w:r>
        <w:rPr>
          <w:rFonts w:hint="eastAsia"/>
        </w:rPr>
        <w:t xml:space="preserve">　　各级市场监管部门要严格落实属地监管责任，按照《餐饮服务食品安全监督检查操作指南》要求，对辖区学校食堂、校外供餐单位及校园周边餐饮店实施网格化、多频次监督检查，现场监督检查覆盖率力求达到</w:t>
      </w:r>
      <w:r>
        <w:rPr>
          <w:rFonts w:hint="eastAsia"/>
        </w:rPr>
        <w:t>100%</w:t>
      </w:r>
      <w:r>
        <w:rPr>
          <w:rFonts w:hint="eastAsia"/>
        </w:rPr>
        <w:t>。要以许可资质、从业人员健康证、落实索票索证、进货查验记录、设施设备维护使用、餐饮具清洗消毒等为检查重点，对检查中发现的问题务必及时督促整改到位。要充分利用快检设备，加大对食品原料及餐饮具的快检力度，对风险隐</w:t>
      </w:r>
      <w:proofErr w:type="gramStart"/>
      <w:r>
        <w:rPr>
          <w:rFonts w:hint="eastAsia"/>
        </w:rPr>
        <w:t>患做到</w:t>
      </w:r>
      <w:proofErr w:type="gramEnd"/>
      <w:r>
        <w:rPr>
          <w:rFonts w:hint="eastAsia"/>
        </w:rPr>
        <w:t>早发现、早预警、早防范。</w:t>
      </w:r>
    </w:p>
    <w:p w14:paraId="60CC9908" w14:textId="77777777" w:rsidR="001307FE" w:rsidRDefault="00000000">
      <w:r>
        <w:rPr>
          <w:rFonts w:hint="eastAsia"/>
        </w:rPr>
        <w:t xml:space="preserve">　　三、加大宣传，制止浪费</w:t>
      </w:r>
    </w:p>
    <w:p w14:paraId="2417B7DA" w14:textId="77777777" w:rsidR="001307FE" w:rsidRDefault="00000000">
      <w:r>
        <w:rPr>
          <w:rFonts w:hint="eastAsia"/>
        </w:rPr>
        <w:t xml:space="preserve">　　要加强学校和校外供餐单位餐饮从业人员的食品安全培训，着力解决从业人员规范操作和食品安全管理人员能力提升问题，增强学校食品安全保障能力。积极配合教育部门加强食品安全、营养健康知识与制止餐饮浪费等方面的宣传教育，增强学生食品安全意识和自我保护能力，培养学生均衡膳食理念和健康饮食理念，引导学生爱惜粮食，培养节约习惯，制止餐饮浪费。</w:t>
      </w:r>
    </w:p>
    <w:p w14:paraId="3CF4E7E8" w14:textId="77777777" w:rsidR="001307FE" w:rsidRDefault="00000000">
      <w:r>
        <w:rPr>
          <w:rFonts w:hint="eastAsia"/>
        </w:rPr>
        <w:t xml:space="preserve">　　四、应急值守，规范处置</w:t>
      </w:r>
    </w:p>
    <w:p w14:paraId="1A719496" w14:textId="77777777" w:rsidR="001307FE" w:rsidRDefault="00000000">
      <w:r>
        <w:rPr>
          <w:rFonts w:hint="eastAsia"/>
        </w:rPr>
        <w:t xml:space="preserve">　　要进一步完善应急预案，适时组织应急演练，提高应对食品安全事故的组织指挥、协调配合、高效反应、快速处置的能力。要严格执行应急响应制度，按照《福建省市场监管局办公室关于进一步规范餐饮服务食品安全事故信息报送及处置工作的通知》（</w:t>
      </w:r>
      <w:proofErr w:type="gramStart"/>
      <w:r>
        <w:rPr>
          <w:rFonts w:hint="eastAsia"/>
        </w:rPr>
        <w:t>闽市监办</w:t>
      </w:r>
      <w:proofErr w:type="gramEnd"/>
      <w:r>
        <w:rPr>
          <w:rFonts w:hint="eastAsia"/>
        </w:rPr>
        <w:t>〔</w:t>
      </w:r>
      <w:r>
        <w:rPr>
          <w:rFonts w:hint="eastAsia"/>
        </w:rPr>
        <w:t>2022</w:t>
      </w:r>
      <w:r>
        <w:rPr>
          <w:rFonts w:hint="eastAsia"/>
        </w:rPr>
        <w:t>〕</w:t>
      </w:r>
      <w:r>
        <w:rPr>
          <w:rFonts w:hint="eastAsia"/>
        </w:rPr>
        <w:t>20</w:t>
      </w:r>
      <w:r>
        <w:rPr>
          <w:rFonts w:hint="eastAsia"/>
        </w:rPr>
        <w:t>号）要求，积极高效应对，依法规处置，最大限度减少食品安全事故造成的危害。</w:t>
      </w:r>
    </w:p>
    <w:p w14:paraId="125E0826" w14:textId="77777777" w:rsidR="001307FE" w:rsidRDefault="00000000">
      <w:r>
        <w:rPr>
          <w:rFonts w:hint="eastAsia"/>
        </w:rPr>
        <w:t xml:space="preserve">                                           </w:t>
      </w:r>
      <w:r>
        <w:rPr>
          <w:rFonts w:hint="eastAsia"/>
        </w:rPr>
        <w:t>福建省市场监督管理局办公室</w:t>
      </w:r>
    </w:p>
    <w:p w14:paraId="3C6B627C" w14:textId="77777777" w:rsidR="001307FE" w:rsidRDefault="00000000">
      <w:pPr>
        <w:ind w:firstLineChars="2400" w:firstLine="5040"/>
      </w:pPr>
      <w:r>
        <w:rPr>
          <w:rFonts w:hint="eastAsia"/>
        </w:rPr>
        <w:t>2022</w:t>
      </w:r>
      <w:r>
        <w:rPr>
          <w:rFonts w:hint="eastAsia"/>
        </w:rPr>
        <w:t>年</w:t>
      </w:r>
      <w:r>
        <w:rPr>
          <w:rFonts w:hint="eastAsia"/>
        </w:rPr>
        <w:t>8</w:t>
      </w:r>
      <w:r>
        <w:rPr>
          <w:rFonts w:hint="eastAsia"/>
        </w:rPr>
        <w:t>月</w:t>
      </w:r>
      <w:r>
        <w:rPr>
          <w:rFonts w:hint="eastAsia"/>
        </w:rPr>
        <w:t>23</w:t>
      </w:r>
      <w:r>
        <w:rPr>
          <w:rFonts w:hint="eastAsia"/>
        </w:rPr>
        <w:t>日</w:t>
      </w:r>
    </w:p>
    <w:p w14:paraId="7EAE103A" w14:textId="77777777" w:rsidR="001307FE" w:rsidRDefault="00000000">
      <w:r>
        <w:rPr>
          <w:rFonts w:hint="eastAsia"/>
        </w:rPr>
        <w:t xml:space="preserve">　　（此件主动公开）</w:t>
      </w:r>
    </w:p>
    <w:sectPr w:rsidR="00130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zYjFjOTMyOTZlZTcxYjNlOTBjYzk0ZjA5MTFlYWEifQ=="/>
  </w:docVars>
  <w:rsids>
    <w:rsidRoot w:val="20676CE7"/>
    <w:rsid w:val="001307FE"/>
    <w:rsid w:val="00F96D89"/>
    <w:rsid w:val="20676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AA764"/>
  <w15:docId w15:val="{F2259325-C563-435D-9B28-2F43868D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王光龙</dc:creator>
  <cp:lastModifiedBy>Carlotta</cp:lastModifiedBy>
  <cp:revision>3</cp:revision>
  <dcterms:created xsi:type="dcterms:W3CDTF">2022-09-30T03:38:00Z</dcterms:created>
  <dcterms:modified xsi:type="dcterms:W3CDTF">2022-10-08T04:55:00Z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959E7D747FD4448090075355B5892656</vt:lpwstr>
  </property>
</Properties>
</file>