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9" w:lineRule="auto"/>
        <w:rPr>
          <w:rFonts w:hint="eastAsia" w:ascii="黑体" w:hAnsi="黑体" w:eastAsia="黑体" w:cs="仿宋"/>
          <w:color w:val="000000"/>
          <w:sz w:val="32"/>
          <w:szCs w:val="32"/>
          <w:lang w:val="zh-CN"/>
        </w:rPr>
      </w:pPr>
      <w:bookmarkStart w:id="0" w:name="_GoBack"/>
      <w:r>
        <w:rPr>
          <w:rFonts w:hint="eastAsia" w:ascii="黑体" w:hAnsi="黑体" w:eastAsia="黑体" w:cs="仿宋"/>
          <w:color w:val="000000"/>
          <w:sz w:val="32"/>
          <w:szCs w:val="32"/>
        </w:rPr>
        <w:t>附件2</w:t>
      </w:r>
    </w:p>
    <w:bookmarkEnd w:id="0"/>
    <w:p>
      <w:pPr>
        <w:spacing w:line="640" w:lineRule="exact"/>
        <w:jc w:val="center"/>
        <w:rPr>
          <w:rFonts w:hint="eastAsia" w:ascii="方正小标宋简体" w:hAnsi="方正小标宋简体" w:eastAsia="方正小标宋简体"/>
          <w:spacing w:val="-20"/>
          <w:sz w:val="44"/>
        </w:rPr>
      </w:pPr>
      <w:r>
        <w:rPr>
          <w:rFonts w:hint="eastAsia" w:ascii="方正小标宋简体" w:hAnsi="方正小标宋简体" w:eastAsia="方正小标宋简体"/>
          <w:spacing w:val="-20"/>
          <w:sz w:val="44"/>
        </w:rPr>
        <w:t>马尾区2023年普通高中体育艺术</w:t>
      </w:r>
    </w:p>
    <w:p>
      <w:pPr>
        <w:spacing w:line="640" w:lineRule="exact"/>
        <w:jc w:val="center"/>
        <w:rPr>
          <w:rFonts w:ascii="黑体" w:hAnsi="黑体" w:eastAsia="黑体" w:cs="黑体"/>
          <w:sz w:val="32"/>
          <w:lang w:bidi="ar"/>
        </w:rPr>
      </w:pPr>
      <w:r>
        <w:rPr>
          <w:rFonts w:hint="eastAsia" w:ascii="方正小标宋简体" w:hAnsi="方正小标宋简体" w:eastAsia="方正小标宋简体"/>
          <w:spacing w:val="-20"/>
          <w:sz w:val="44"/>
        </w:rPr>
        <w:t>特长生、特色班招生计划</w:t>
      </w:r>
    </w:p>
    <w:tbl>
      <w:tblPr>
        <w:tblStyle w:val="3"/>
        <w:tblpPr w:leftFromText="180" w:rightFromText="180" w:vertAnchor="text" w:horzAnchor="page" w:tblpX="1577" w:tblpY="656"/>
        <w:tblOverlap w:val="never"/>
        <w:tblW w:w="89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1760"/>
        <w:gridCol w:w="5115"/>
        <w:gridCol w:w="16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2023年普高体艺特长生计划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招生项目及计划数（人）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计划总数（人）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福建师范大学第二附属中学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男足非守门员9，男足守门员1，女足非守门员5，女足守门员1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福州琅岐中学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男足6，其中守门员1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22</w:t>
            </w:r>
          </w:p>
        </w:tc>
      </w:tr>
    </w:tbl>
    <w:p>
      <w:pPr>
        <w:pStyle w:val="2"/>
        <w:ind w:firstLine="0" w:firstLineChars="0"/>
        <w:rPr>
          <w:rFonts w:hint="eastAsia" w:ascii="黑体" w:hAnsi="黑体" w:eastAsia="黑体" w:cs="黑体"/>
          <w:sz w:val="32"/>
          <w:lang w:bidi="ar"/>
        </w:rPr>
      </w:pPr>
    </w:p>
    <w:p>
      <w:pPr>
        <w:pStyle w:val="2"/>
        <w:ind w:firstLine="640"/>
        <w:rPr>
          <w:rFonts w:hint="eastAsia" w:ascii="黑体" w:hAnsi="黑体" w:eastAsia="黑体" w:cs="黑体"/>
          <w:sz w:val="32"/>
          <w:lang w:bidi="ar"/>
        </w:rPr>
      </w:pPr>
    </w:p>
    <w:tbl>
      <w:tblPr>
        <w:tblStyle w:val="3"/>
        <w:tblW w:w="8960" w:type="dxa"/>
        <w:tblInd w:w="-3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2689"/>
        <w:gridCol w:w="694"/>
        <w:gridCol w:w="741"/>
        <w:gridCol w:w="767"/>
        <w:gridCol w:w="759"/>
        <w:gridCol w:w="1264"/>
        <w:gridCol w:w="16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9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2023年普高体育艺术特色班计划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2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各类别招生计划数（人）</w:t>
            </w:r>
          </w:p>
        </w:tc>
        <w:tc>
          <w:tcPr>
            <w:tcW w:w="12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计划总数（人）</w:t>
            </w:r>
          </w:p>
        </w:tc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体育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音乐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美术</w:t>
            </w:r>
          </w:p>
        </w:tc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福州琅岐中学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2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>
      <w:pPr>
        <w:pStyle w:val="2"/>
        <w:ind w:firstLine="600"/>
        <w:rPr>
          <w:rFonts w:hint="eastAsia"/>
        </w:rPr>
      </w:pPr>
    </w:p>
    <w:p>
      <w:pPr>
        <w:pStyle w:val="2"/>
        <w:ind w:firstLine="0" w:firstLineChars="0"/>
        <w:rPr>
          <w:rFonts w:hint="eastAsia"/>
          <w:lang w:val="zh-CN"/>
        </w:rPr>
      </w:pPr>
    </w:p>
    <w:p>
      <w:pPr>
        <w:pStyle w:val="2"/>
        <w:ind w:firstLine="0" w:firstLineChars="0"/>
        <w:rPr>
          <w:rFonts w:hint="eastAsia"/>
          <w:lang w:val="zh-CN"/>
        </w:rPr>
      </w:pPr>
    </w:p>
    <w:p>
      <w:pPr>
        <w:pStyle w:val="2"/>
        <w:ind w:firstLine="0" w:firstLineChars="0"/>
        <w:rPr>
          <w:rFonts w:hint="eastAsia"/>
          <w:lang w:val="zh-CN"/>
        </w:rPr>
      </w:pPr>
    </w:p>
    <w:p>
      <w:pPr>
        <w:pStyle w:val="2"/>
        <w:ind w:firstLine="0" w:firstLineChars="0"/>
        <w:rPr>
          <w:rFonts w:hint="eastAsia"/>
          <w:lang w:val="zh-CN"/>
        </w:rPr>
      </w:pPr>
    </w:p>
    <w:sectPr>
      <w:pgSz w:w="11906" w:h="16838"/>
      <w:pgMar w:top="1814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iNDk3NTA1MTZkYWI4NTQwZTNhMGU2NzFjZjI0ZTQifQ=="/>
  </w:docVars>
  <w:rsids>
    <w:rsidRoot w:val="7E331996"/>
    <w:rsid w:val="16ED2179"/>
    <w:rsid w:val="7E33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方正仿宋简体" w:cs="Times New Roman"/>
      <w:kern w:val="2"/>
      <w:sz w:val="30"/>
      <w:szCs w:val="3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242</Characters>
  <Lines>0</Lines>
  <Paragraphs>0</Paragraphs>
  <TotalTime>0</TotalTime>
  <ScaleCrop>false</ScaleCrop>
  <LinksUpToDate>false</LinksUpToDate>
  <CharactersWithSpaces>303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2023-05-12T08:04:00Z</dcterms:created>
  <dc:creator>N~</dc:creator>
  <cp:lastModifiedBy>N~</cp:lastModifiedBy>
  <dcterms:modified xsi:type="dcterms:W3CDTF">2023-05-12T08:09:05Z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EA80B4AFEAF2413DA84A0159DCE53EA1_13</vt:lpwstr>
  </property>
</Properties>
</file>