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C6" w:rsidRDefault="009C2DC6" w:rsidP="009C2DC6">
      <w:pPr>
        <w:pStyle w:val="a6"/>
      </w:pPr>
      <w:r>
        <w:rPr>
          <w:rFonts w:hint="eastAsia"/>
        </w:rPr>
        <w:t>附件</w:t>
      </w:r>
      <w:r>
        <w:rPr>
          <w:rFonts w:hint="eastAsia"/>
        </w:rPr>
        <w:t>1</w:t>
      </w:r>
      <w:r>
        <w:rPr>
          <w:rFonts w:hint="eastAsia"/>
        </w:rPr>
        <w:t>：</w:t>
      </w:r>
    </w:p>
    <w:p w:rsidR="009C2DC6" w:rsidRDefault="009C2DC6" w:rsidP="00CE42EB">
      <w:pPr>
        <w:overflowPunct w:val="0"/>
        <w:spacing w:beforeLines="50" w:afterLines="50" w:line="560" w:lineRule="exact"/>
        <w:jc w:val="center"/>
        <w:rPr>
          <w:rFonts w:eastAsia="方正小标宋简体" w:cs="方正小标宋简体"/>
          <w:color w:val="000000"/>
          <w:sz w:val="44"/>
          <w:szCs w:val="44"/>
        </w:rPr>
      </w:pPr>
      <w:r>
        <w:rPr>
          <w:rFonts w:eastAsia="方正小标宋简体" w:cs="方正小标宋简体" w:hint="eastAsia"/>
          <w:color w:val="000000"/>
          <w:sz w:val="44"/>
          <w:szCs w:val="44"/>
        </w:rPr>
        <w:t>福州市马尾区幼儿园督导评估及保育教育质量评估用表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680"/>
        <w:gridCol w:w="716"/>
        <w:gridCol w:w="5597"/>
        <w:gridCol w:w="2737"/>
        <w:gridCol w:w="616"/>
        <w:gridCol w:w="691"/>
        <w:gridCol w:w="693"/>
        <w:gridCol w:w="1450"/>
      </w:tblGrid>
      <w:tr w:rsidR="009C2DC6" w:rsidTr="001B33A3">
        <w:trPr>
          <w:trHeight w:val="90"/>
          <w:tblHeader/>
          <w:jc w:val="center"/>
        </w:trPr>
        <w:tc>
          <w:tcPr>
            <w:tcW w:w="994" w:type="dxa"/>
            <w:noWrap/>
            <w:vAlign w:val="center"/>
          </w:tcPr>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一级</w:t>
            </w:r>
          </w:p>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指标</w:t>
            </w:r>
          </w:p>
        </w:tc>
        <w:tc>
          <w:tcPr>
            <w:tcW w:w="680" w:type="dxa"/>
            <w:noWrap/>
            <w:vAlign w:val="center"/>
          </w:tcPr>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二级</w:t>
            </w:r>
          </w:p>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指标</w:t>
            </w:r>
          </w:p>
        </w:tc>
        <w:tc>
          <w:tcPr>
            <w:tcW w:w="716" w:type="dxa"/>
            <w:noWrap/>
            <w:vAlign w:val="center"/>
          </w:tcPr>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三级</w:t>
            </w:r>
          </w:p>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指标</w:t>
            </w:r>
          </w:p>
        </w:tc>
        <w:tc>
          <w:tcPr>
            <w:tcW w:w="5597" w:type="dxa"/>
            <w:noWrap/>
            <w:vAlign w:val="center"/>
          </w:tcPr>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基本要求</w:t>
            </w:r>
          </w:p>
        </w:tc>
        <w:tc>
          <w:tcPr>
            <w:tcW w:w="2737" w:type="dxa"/>
            <w:noWrap/>
            <w:vAlign w:val="center"/>
          </w:tcPr>
          <w:p w:rsidR="009C2DC6" w:rsidRDefault="009C2DC6" w:rsidP="001B33A3">
            <w:pPr>
              <w:overflowPunct w:val="0"/>
              <w:spacing w:line="240" w:lineRule="atLeast"/>
              <w:jc w:val="center"/>
              <w:rPr>
                <w:rFonts w:ascii="黑体" w:eastAsia="黑体" w:hAnsi="黑体" w:cs="黑体"/>
                <w:sz w:val="20"/>
                <w:szCs w:val="20"/>
              </w:rPr>
            </w:pPr>
            <w:r>
              <w:rPr>
                <w:rFonts w:ascii="黑体" w:eastAsia="黑体" w:hAnsi="黑体" w:cs="黑体" w:hint="eastAsia"/>
                <w:sz w:val="20"/>
                <w:szCs w:val="20"/>
              </w:rPr>
              <w:t>评估方法</w:t>
            </w:r>
          </w:p>
        </w:tc>
        <w:tc>
          <w:tcPr>
            <w:tcW w:w="616" w:type="dxa"/>
            <w:noWrap/>
            <w:vAlign w:val="center"/>
          </w:tcPr>
          <w:p w:rsidR="009C2DC6" w:rsidRDefault="009C2DC6" w:rsidP="001B33A3">
            <w:pPr>
              <w:adjustRightInd w:val="0"/>
              <w:snapToGrid w:val="0"/>
              <w:spacing w:line="240" w:lineRule="atLeast"/>
              <w:jc w:val="center"/>
              <w:rPr>
                <w:rFonts w:ascii="宋体" w:hAnsi="宋体" w:cs="宋体"/>
                <w:bCs/>
                <w:szCs w:val="21"/>
              </w:rPr>
            </w:pPr>
            <w:r>
              <w:rPr>
                <w:rFonts w:ascii="宋体" w:hAnsi="宋体" w:cs="宋体" w:hint="eastAsia"/>
                <w:bCs/>
                <w:szCs w:val="21"/>
              </w:rPr>
              <w:t>分值</w:t>
            </w:r>
          </w:p>
        </w:tc>
        <w:tc>
          <w:tcPr>
            <w:tcW w:w="691" w:type="dxa"/>
            <w:noWrap/>
            <w:vAlign w:val="center"/>
          </w:tcPr>
          <w:p w:rsidR="009C2DC6" w:rsidRDefault="009C2DC6" w:rsidP="001B33A3">
            <w:pPr>
              <w:adjustRightInd w:val="0"/>
              <w:snapToGrid w:val="0"/>
              <w:spacing w:line="240" w:lineRule="atLeast"/>
              <w:jc w:val="center"/>
              <w:rPr>
                <w:rFonts w:ascii="宋体" w:hAnsi="宋体" w:cs="宋体"/>
                <w:bCs/>
                <w:szCs w:val="21"/>
              </w:rPr>
            </w:pPr>
            <w:r>
              <w:rPr>
                <w:rFonts w:ascii="宋体" w:hAnsi="宋体" w:cs="宋体" w:hint="eastAsia"/>
                <w:bCs/>
                <w:szCs w:val="21"/>
              </w:rPr>
              <w:t>自评得分</w:t>
            </w:r>
          </w:p>
        </w:tc>
        <w:tc>
          <w:tcPr>
            <w:tcW w:w="693" w:type="dxa"/>
            <w:noWrap/>
            <w:vAlign w:val="center"/>
          </w:tcPr>
          <w:p w:rsidR="009C2DC6" w:rsidRDefault="009C2DC6" w:rsidP="001B33A3">
            <w:pPr>
              <w:adjustRightInd w:val="0"/>
              <w:snapToGrid w:val="0"/>
              <w:spacing w:line="240" w:lineRule="atLeast"/>
              <w:jc w:val="center"/>
              <w:rPr>
                <w:rFonts w:ascii="宋体" w:hAnsi="宋体" w:cs="宋体"/>
                <w:bCs/>
                <w:szCs w:val="21"/>
              </w:rPr>
            </w:pPr>
            <w:r>
              <w:rPr>
                <w:rFonts w:ascii="宋体" w:hAnsi="宋体" w:cs="宋体" w:hint="eastAsia"/>
                <w:bCs/>
                <w:szCs w:val="21"/>
              </w:rPr>
              <w:t>评估得分</w:t>
            </w:r>
          </w:p>
        </w:tc>
        <w:tc>
          <w:tcPr>
            <w:tcW w:w="1450" w:type="dxa"/>
            <w:noWrap/>
            <w:vAlign w:val="center"/>
          </w:tcPr>
          <w:p w:rsidR="009C2DC6" w:rsidRDefault="009C2DC6" w:rsidP="001B33A3">
            <w:pPr>
              <w:adjustRightInd w:val="0"/>
              <w:snapToGrid w:val="0"/>
              <w:spacing w:line="240" w:lineRule="atLeast"/>
              <w:jc w:val="center"/>
              <w:rPr>
                <w:rFonts w:ascii="宋体" w:hAnsi="宋体" w:cs="宋体"/>
                <w:bCs/>
                <w:szCs w:val="21"/>
              </w:rPr>
            </w:pPr>
            <w:r>
              <w:rPr>
                <w:rFonts w:ascii="宋体" w:hAnsi="宋体" w:cs="宋体" w:hint="eastAsia"/>
                <w:bCs/>
                <w:szCs w:val="21"/>
              </w:rPr>
              <w:t>区级扣分</w:t>
            </w:r>
          </w:p>
          <w:p w:rsidR="009C2DC6" w:rsidRDefault="009C2DC6" w:rsidP="001B33A3">
            <w:pPr>
              <w:adjustRightInd w:val="0"/>
              <w:snapToGrid w:val="0"/>
              <w:spacing w:line="240" w:lineRule="atLeast"/>
              <w:jc w:val="center"/>
              <w:rPr>
                <w:rFonts w:ascii="宋体" w:hAnsi="宋体" w:cs="宋体"/>
                <w:bCs/>
                <w:szCs w:val="21"/>
              </w:rPr>
            </w:pPr>
            <w:r>
              <w:rPr>
                <w:rFonts w:ascii="宋体" w:hAnsi="宋体" w:cs="宋体" w:hint="eastAsia"/>
                <w:bCs/>
                <w:szCs w:val="21"/>
              </w:rPr>
              <w:t>说明</w:t>
            </w:r>
          </w:p>
        </w:tc>
      </w:tr>
      <w:tr w:rsidR="009C2DC6" w:rsidTr="001B33A3">
        <w:trPr>
          <w:trHeight w:hRule="exact" w:val="1560"/>
          <w:jc w:val="center"/>
        </w:trPr>
        <w:tc>
          <w:tcPr>
            <w:tcW w:w="994" w:type="dxa"/>
            <w:vMerge w:val="restart"/>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A1</w:t>
            </w:r>
          </w:p>
          <w:p w:rsidR="009C2DC6" w:rsidRDefault="009C2DC6" w:rsidP="001B33A3">
            <w:pPr>
              <w:spacing w:line="240" w:lineRule="atLeast"/>
              <w:jc w:val="center"/>
              <w:rPr>
                <w:sz w:val="18"/>
                <w:szCs w:val="18"/>
                <w:shd w:val="clear" w:color="auto" w:fill="FFFFFF"/>
              </w:rPr>
            </w:pPr>
            <w:r>
              <w:rPr>
                <w:sz w:val="18"/>
                <w:szCs w:val="18"/>
                <w:shd w:val="clear" w:color="auto" w:fill="FFFFFF"/>
              </w:rPr>
              <w:t>办园</w:t>
            </w:r>
          </w:p>
          <w:p w:rsidR="009C2DC6" w:rsidRDefault="009C2DC6" w:rsidP="001B33A3">
            <w:pPr>
              <w:spacing w:line="240" w:lineRule="atLeast"/>
              <w:jc w:val="center"/>
              <w:rPr>
                <w:sz w:val="18"/>
                <w:szCs w:val="18"/>
                <w:shd w:val="clear" w:color="auto" w:fill="FFFFFF"/>
              </w:rPr>
            </w:pPr>
            <w:r>
              <w:rPr>
                <w:sz w:val="18"/>
                <w:szCs w:val="18"/>
                <w:shd w:val="clear" w:color="auto" w:fill="FFFFFF"/>
              </w:rPr>
              <w:t>方向</w:t>
            </w:r>
          </w:p>
          <w:p w:rsidR="009C2DC6" w:rsidRDefault="009C2DC6" w:rsidP="001B33A3">
            <w:pPr>
              <w:spacing w:line="240" w:lineRule="atLeast"/>
              <w:jc w:val="center"/>
              <w:rPr>
                <w:sz w:val="18"/>
                <w:szCs w:val="18"/>
                <w:shd w:val="clear" w:color="auto" w:fill="FFFFFF"/>
              </w:rPr>
            </w:pPr>
            <w:r>
              <w:rPr>
                <w:rFonts w:hint="eastAsia"/>
                <w:sz w:val="18"/>
                <w:szCs w:val="18"/>
                <w:shd w:val="clear" w:color="auto" w:fill="FFFFFF"/>
              </w:rPr>
              <w:t>（</w:t>
            </w:r>
            <w:r>
              <w:rPr>
                <w:rFonts w:hint="eastAsia"/>
                <w:sz w:val="18"/>
                <w:szCs w:val="18"/>
                <w:shd w:val="clear" w:color="auto" w:fill="FFFFFF"/>
              </w:rPr>
              <w:t>10</w:t>
            </w:r>
            <w:r>
              <w:rPr>
                <w:rFonts w:hint="eastAsia"/>
                <w:sz w:val="18"/>
                <w:szCs w:val="18"/>
                <w:shd w:val="clear" w:color="auto" w:fill="FFFFFF"/>
              </w:rPr>
              <w:t>分）</w:t>
            </w:r>
          </w:p>
        </w:tc>
        <w:tc>
          <w:tcPr>
            <w:tcW w:w="680" w:type="dxa"/>
            <w:vMerge w:val="restart"/>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B1</w:t>
            </w:r>
          </w:p>
          <w:p w:rsidR="009C2DC6" w:rsidRDefault="009C2DC6" w:rsidP="001B33A3">
            <w:pPr>
              <w:spacing w:line="240" w:lineRule="atLeast"/>
              <w:jc w:val="center"/>
              <w:rPr>
                <w:sz w:val="18"/>
                <w:szCs w:val="18"/>
                <w:shd w:val="clear" w:color="auto" w:fill="FFFFFF"/>
              </w:rPr>
            </w:pPr>
            <w:r>
              <w:rPr>
                <w:sz w:val="18"/>
                <w:szCs w:val="18"/>
                <w:shd w:val="clear" w:color="auto" w:fill="FFFFFF"/>
              </w:rPr>
              <w:t>党建</w:t>
            </w:r>
          </w:p>
          <w:p w:rsidR="009C2DC6" w:rsidRDefault="009C2DC6" w:rsidP="001B33A3">
            <w:pPr>
              <w:spacing w:line="240" w:lineRule="atLeast"/>
              <w:jc w:val="center"/>
              <w:rPr>
                <w:sz w:val="18"/>
                <w:szCs w:val="18"/>
              </w:rPr>
            </w:pPr>
            <w:r>
              <w:rPr>
                <w:sz w:val="18"/>
                <w:szCs w:val="18"/>
                <w:shd w:val="clear" w:color="auto" w:fill="FFFFFF"/>
              </w:rPr>
              <w:t>思政</w:t>
            </w: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C1</w:t>
            </w:r>
          </w:p>
          <w:p w:rsidR="009C2DC6" w:rsidRDefault="009C2DC6" w:rsidP="001B33A3">
            <w:pPr>
              <w:spacing w:line="240" w:lineRule="atLeast"/>
              <w:jc w:val="center"/>
              <w:rPr>
                <w:sz w:val="18"/>
                <w:szCs w:val="18"/>
              </w:rPr>
            </w:pPr>
            <w:r>
              <w:rPr>
                <w:sz w:val="18"/>
                <w:szCs w:val="18"/>
                <w:shd w:val="clear" w:color="auto" w:fill="FFFFFF"/>
              </w:rPr>
              <w:t>党的组织建设</w:t>
            </w:r>
          </w:p>
        </w:tc>
        <w:tc>
          <w:tcPr>
            <w:tcW w:w="5597" w:type="dxa"/>
            <w:noWrap/>
            <w:vAlign w:val="center"/>
          </w:tcPr>
          <w:p w:rsidR="009C2DC6" w:rsidRDefault="009C2DC6" w:rsidP="001B33A3">
            <w:pPr>
              <w:spacing w:line="240" w:lineRule="atLeast"/>
              <w:rPr>
                <w:sz w:val="18"/>
                <w:szCs w:val="18"/>
                <w:shd w:val="clear" w:color="auto" w:fill="FFFFFF"/>
              </w:rPr>
            </w:pPr>
            <w:r>
              <w:rPr>
                <w:sz w:val="18"/>
                <w:szCs w:val="18"/>
                <w:shd w:val="clear" w:color="auto" w:fill="FFFFFF"/>
              </w:rPr>
              <w:t>幼儿园党的组织和党的工作实现全覆盖</w:t>
            </w:r>
            <w:r>
              <w:rPr>
                <w:rFonts w:hint="eastAsia"/>
                <w:sz w:val="18"/>
                <w:szCs w:val="18"/>
                <w:shd w:val="clear" w:color="auto" w:fill="FFFFFF"/>
              </w:rPr>
              <w:t>，</w:t>
            </w:r>
            <w:r>
              <w:rPr>
                <w:sz w:val="18"/>
                <w:szCs w:val="18"/>
                <w:shd w:val="clear" w:color="auto" w:fill="FFFFFF"/>
              </w:rPr>
              <w:t>根据党员数量，建立单独党组织、联合党组织或挂靠党组织</w:t>
            </w:r>
            <w:r>
              <w:rPr>
                <w:rFonts w:hint="eastAsia"/>
                <w:sz w:val="18"/>
                <w:szCs w:val="18"/>
                <w:shd w:val="clear" w:color="auto" w:fill="FFFFFF"/>
              </w:rPr>
              <w:t>，无党员幼儿园</w:t>
            </w:r>
            <w:r>
              <w:rPr>
                <w:sz w:val="18"/>
                <w:szCs w:val="18"/>
                <w:shd w:val="clear" w:color="auto" w:fill="FFFFFF"/>
              </w:rPr>
              <w:t>配备党员教师或党建指导员</w:t>
            </w:r>
            <w:r>
              <w:rPr>
                <w:rFonts w:hint="eastAsia"/>
                <w:sz w:val="18"/>
                <w:szCs w:val="18"/>
                <w:shd w:val="clear" w:color="auto" w:fill="FFFFFF"/>
              </w:rPr>
              <w:t>。</w:t>
            </w:r>
            <w:r>
              <w:rPr>
                <w:rFonts w:hint="eastAsia"/>
                <w:sz w:val="18"/>
                <w:szCs w:val="18"/>
              </w:rPr>
              <w:t>健全党组织对幼儿园工作领导的制度机制，坚持社会主义办园方向，积极研究制定幼儿园发展规划和年度工作计划（</w:t>
            </w:r>
            <w:r>
              <w:rPr>
                <w:rFonts w:hint="eastAsia"/>
                <w:sz w:val="18"/>
                <w:szCs w:val="18"/>
              </w:rPr>
              <w:t>2</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【查阅资料】班子配备情况；党建工作相关制度和材料；党建带工建、团建等情况；幼儿园发展规划与年度工作计划</w:t>
            </w:r>
            <w:r>
              <w:rPr>
                <w:spacing w:val="-2"/>
                <w:sz w:val="18"/>
                <w:szCs w:val="18"/>
                <w:lang w:eastAsia="zh-CN"/>
              </w:rPr>
              <w:t>及落实情况。</w:t>
            </w:r>
          </w:p>
          <w:p w:rsidR="009C2DC6" w:rsidRDefault="009C2DC6" w:rsidP="001B33A3">
            <w:pPr>
              <w:spacing w:line="240" w:lineRule="atLeast"/>
              <w:rPr>
                <w:sz w:val="18"/>
                <w:szCs w:val="18"/>
                <w:shd w:val="clear" w:color="auto" w:fill="FFFFFF"/>
              </w:rPr>
            </w:pPr>
            <w:r>
              <w:rPr>
                <w:spacing w:val="-1"/>
                <w:sz w:val="18"/>
                <w:szCs w:val="18"/>
              </w:rPr>
              <w:t>【随机访谈】</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2</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993"/>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C2</w:t>
            </w:r>
          </w:p>
          <w:p w:rsidR="009C2DC6" w:rsidRDefault="009C2DC6" w:rsidP="001B33A3">
            <w:pPr>
              <w:spacing w:line="240" w:lineRule="atLeast"/>
              <w:jc w:val="center"/>
              <w:rPr>
                <w:sz w:val="18"/>
                <w:szCs w:val="18"/>
              </w:rPr>
            </w:pPr>
            <w:r>
              <w:rPr>
                <w:sz w:val="18"/>
                <w:szCs w:val="18"/>
                <w:shd w:val="clear" w:color="auto" w:fill="FFFFFF"/>
              </w:rPr>
              <w:t>思想政治工作</w:t>
            </w:r>
          </w:p>
        </w:tc>
        <w:tc>
          <w:tcPr>
            <w:tcW w:w="5597" w:type="dxa"/>
            <w:noWrap/>
            <w:vAlign w:val="center"/>
          </w:tcPr>
          <w:p w:rsidR="009C2DC6" w:rsidRDefault="009C2DC6" w:rsidP="001B33A3">
            <w:pPr>
              <w:spacing w:line="240" w:lineRule="atLeast"/>
              <w:rPr>
                <w:sz w:val="18"/>
                <w:szCs w:val="18"/>
              </w:rPr>
            </w:pPr>
            <w:r>
              <w:rPr>
                <w:sz w:val="18"/>
                <w:szCs w:val="18"/>
                <w:shd w:val="clear" w:color="auto" w:fill="FFFFFF"/>
              </w:rPr>
              <w:t>将教职工思想政治工作纳入重要议事日程，及时</w:t>
            </w:r>
            <w:r>
              <w:rPr>
                <w:sz w:val="18"/>
                <w:szCs w:val="18"/>
              </w:rPr>
              <w:t>学习、贯彻</w:t>
            </w:r>
            <w:r>
              <w:rPr>
                <w:rFonts w:hint="eastAsia"/>
                <w:sz w:val="18"/>
                <w:szCs w:val="18"/>
              </w:rPr>
              <w:t>党</w:t>
            </w:r>
            <w:r>
              <w:rPr>
                <w:sz w:val="18"/>
                <w:szCs w:val="18"/>
              </w:rPr>
              <w:t>中央决策部署。</w:t>
            </w:r>
            <w:r>
              <w:rPr>
                <w:sz w:val="18"/>
                <w:szCs w:val="18"/>
                <w:shd w:val="clear" w:color="auto" w:fill="FFFFFF"/>
              </w:rPr>
              <w:t>落实党风廉政建设责任制和意识形态工作责任制。</w:t>
            </w:r>
            <w:r>
              <w:rPr>
                <w:sz w:val="18"/>
                <w:szCs w:val="18"/>
              </w:rPr>
              <w:t>健全教职工人文关怀机制，帮助解决教职工思想问题与实际困难</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shd w:val="clear" w:color="auto" w:fill="FFFFFF"/>
              </w:rPr>
            </w:pPr>
          </w:p>
        </w:tc>
        <w:tc>
          <w:tcPr>
            <w:tcW w:w="616" w:type="dxa"/>
            <w:noWrap/>
            <w:vAlign w:val="center"/>
          </w:tcPr>
          <w:p w:rsidR="009C2DC6" w:rsidRDefault="009C2DC6" w:rsidP="001B33A3">
            <w:pPr>
              <w:spacing w:line="240" w:lineRule="atLeast"/>
              <w:jc w:val="center"/>
              <w:rPr>
                <w:sz w:val="18"/>
                <w:szCs w:val="18"/>
                <w:shd w:val="clear" w:color="auto" w:fill="FFFFFF"/>
              </w:rPr>
            </w:pPr>
            <w:r>
              <w:rPr>
                <w:rFonts w:hint="eastAsia"/>
                <w:sz w:val="18"/>
                <w:szCs w:val="18"/>
                <w:shd w:val="clear" w:color="auto" w:fill="FFFFFF"/>
              </w:rPr>
              <w:t>2</w:t>
            </w:r>
          </w:p>
        </w:tc>
        <w:tc>
          <w:tcPr>
            <w:tcW w:w="691" w:type="dxa"/>
            <w:noWrap/>
            <w:vAlign w:val="center"/>
          </w:tcPr>
          <w:p w:rsidR="009C2DC6" w:rsidRDefault="009C2DC6" w:rsidP="001B33A3">
            <w:pPr>
              <w:spacing w:line="240" w:lineRule="atLeast"/>
              <w:jc w:val="center"/>
              <w:rPr>
                <w:sz w:val="18"/>
                <w:szCs w:val="18"/>
                <w:shd w:val="clear" w:color="auto" w:fill="FFFFFF"/>
              </w:rPr>
            </w:pPr>
          </w:p>
        </w:tc>
        <w:tc>
          <w:tcPr>
            <w:tcW w:w="693" w:type="dxa"/>
            <w:noWrap/>
            <w:vAlign w:val="center"/>
          </w:tcPr>
          <w:p w:rsidR="009C2DC6" w:rsidRDefault="009C2DC6" w:rsidP="001B33A3">
            <w:pPr>
              <w:spacing w:line="240" w:lineRule="atLeast"/>
              <w:jc w:val="center"/>
              <w:rPr>
                <w:sz w:val="18"/>
                <w:szCs w:val="18"/>
                <w:shd w:val="clear" w:color="auto" w:fill="FFFFFF"/>
              </w:rPr>
            </w:pPr>
          </w:p>
        </w:tc>
        <w:tc>
          <w:tcPr>
            <w:tcW w:w="1450" w:type="dxa"/>
            <w:noWrap/>
            <w:vAlign w:val="center"/>
          </w:tcPr>
          <w:p w:rsidR="009C2DC6" w:rsidRDefault="009C2DC6" w:rsidP="001B33A3">
            <w:pPr>
              <w:spacing w:line="240" w:lineRule="atLeast"/>
              <w:rPr>
                <w:sz w:val="18"/>
                <w:szCs w:val="18"/>
                <w:shd w:val="clear" w:color="auto" w:fill="FFFFFF"/>
              </w:rPr>
            </w:pPr>
          </w:p>
        </w:tc>
      </w:tr>
      <w:tr w:rsidR="009C2DC6" w:rsidTr="001B33A3">
        <w:trPr>
          <w:trHeight w:hRule="exact" w:val="3377"/>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B2</w:t>
            </w:r>
          </w:p>
          <w:p w:rsidR="009C2DC6" w:rsidRDefault="009C2DC6" w:rsidP="001B33A3">
            <w:pPr>
              <w:spacing w:line="240" w:lineRule="atLeast"/>
              <w:jc w:val="center"/>
              <w:rPr>
                <w:sz w:val="18"/>
                <w:szCs w:val="18"/>
                <w:shd w:val="clear" w:color="auto" w:fill="FFFFFF"/>
              </w:rPr>
            </w:pPr>
            <w:r>
              <w:rPr>
                <w:sz w:val="18"/>
                <w:szCs w:val="18"/>
                <w:shd w:val="clear" w:color="auto" w:fill="FFFFFF"/>
              </w:rPr>
              <w:t>办园</w:t>
            </w:r>
          </w:p>
          <w:p w:rsidR="009C2DC6" w:rsidRDefault="009C2DC6" w:rsidP="001B33A3">
            <w:pPr>
              <w:spacing w:line="240" w:lineRule="atLeast"/>
              <w:jc w:val="center"/>
              <w:rPr>
                <w:sz w:val="18"/>
                <w:szCs w:val="18"/>
              </w:rPr>
            </w:pPr>
            <w:r>
              <w:rPr>
                <w:sz w:val="18"/>
                <w:szCs w:val="18"/>
                <w:shd w:val="clear" w:color="auto" w:fill="FFFFFF"/>
              </w:rPr>
              <w:t>理念</w:t>
            </w: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C3</w:t>
            </w:r>
          </w:p>
          <w:p w:rsidR="009C2DC6" w:rsidRDefault="009C2DC6" w:rsidP="001B33A3">
            <w:pPr>
              <w:spacing w:line="240" w:lineRule="atLeast"/>
              <w:jc w:val="center"/>
              <w:rPr>
                <w:sz w:val="18"/>
                <w:szCs w:val="18"/>
                <w:shd w:val="clear" w:color="auto" w:fill="FFFFFF"/>
              </w:rPr>
            </w:pPr>
            <w:r>
              <w:rPr>
                <w:sz w:val="18"/>
                <w:szCs w:val="18"/>
                <w:shd w:val="clear" w:color="auto" w:fill="FFFFFF"/>
              </w:rPr>
              <w:t>立德树人</w:t>
            </w:r>
          </w:p>
        </w:tc>
        <w:tc>
          <w:tcPr>
            <w:tcW w:w="5597" w:type="dxa"/>
            <w:noWrap/>
            <w:vAlign w:val="center"/>
          </w:tcPr>
          <w:p w:rsidR="009C2DC6" w:rsidRPr="00605AA5" w:rsidRDefault="009C2DC6" w:rsidP="001B33A3">
            <w:pPr>
              <w:pStyle w:val="a5"/>
              <w:spacing w:line="240" w:lineRule="atLeast"/>
            </w:pPr>
            <w:r w:rsidRPr="00605AA5">
              <w:rPr>
                <w:shd w:val="clear" w:color="auto" w:fill="FFFFFF"/>
              </w:rPr>
              <w:t>全面贯彻党的教育方针，落实立德树人根本任务，将社会主义核心价值观有机融入保育教育全过程。注重幼儿良好品德和行为习惯养成，注重培育幼儿爱</w:t>
            </w:r>
            <w:r w:rsidRPr="00605AA5">
              <w:rPr>
                <w:rFonts w:hint="eastAsia"/>
                <w:shd w:val="clear" w:color="auto" w:fill="FFFFFF"/>
              </w:rPr>
              <w:t>亲人</w:t>
            </w:r>
            <w:r w:rsidRPr="00605AA5">
              <w:rPr>
                <w:shd w:val="clear" w:color="auto" w:fill="FFFFFF"/>
              </w:rPr>
              <w:t>、爱</w:t>
            </w:r>
            <w:r w:rsidRPr="00605AA5">
              <w:rPr>
                <w:rFonts w:hint="eastAsia"/>
                <w:shd w:val="clear" w:color="auto" w:fill="FFFFFF"/>
              </w:rPr>
              <w:t>师长</w:t>
            </w:r>
            <w:r w:rsidRPr="00605AA5">
              <w:rPr>
                <w:shd w:val="clear" w:color="auto" w:fill="FFFFFF"/>
              </w:rPr>
              <w:t>、</w:t>
            </w:r>
            <w:r w:rsidRPr="00605AA5">
              <w:rPr>
                <w:rFonts w:hint="eastAsia"/>
                <w:shd w:val="clear" w:color="auto" w:fill="FFFFFF"/>
              </w:rPr>
              <w:t>爱同伴、</w:t>
            </w:r>
            <w:r w:rsidRPr="00605AA5">
              <w:rPr>
                <w:shd w:val="clear" w:color="auto" w:fill="FFFFFF"/>
              </w:rPr>
              <w:t>爱集体、爱家乡、爱党爱国的情感</w:t>
            </w:r>
            <w:r w:rsidRPr="00605AA5">
              <w:rPr>
                <w:rFonts w:hint="eastAsia"/>
              </w:rPr>
              <w:t>（</w:t>
            </w:r>
            <w:r w:rsidRPr="00605AA5">
              <w:rPr>
                <w:rFonts w:hint="eastAsia"/>
              </w:rPr>
              <w:t>2</w:t>
            </w:r>
            <w:r w:rsidRPr="00605AA5">
              <w:rPr>
                <w:rFonts w:hint="eastAsia"/>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【查阅资料】幼儿园发展规划、保育教</w:t>
            </w:r>
            <w:r>
              <w:rPr>
                <w:spacing w:val="-2"/>
                <w:sz w:val="18"/>
                <w:szCs w:val="18"/>
                <w:lang w:eastAsia="zh-CN"/>
              </w:rPr>
              <w:t>育理念、</w:t>
            </w:r>
            <w:r>
              <w:rPr>
                <w:spacing w:val="-1"/>
                <w:sz w:val="18"/>
                <w:szCs w:val="18"/>
                <w:lang w:eastAsia="zh-CN"/>
              </w:rPr>
              <w:t>课程设置、一日活动安排</w:t>
            </w:r>
            <w:r>
              <w:rPr>
                <w:spacing w:val="-6"/>
                <w:sz w:val="18"/>
                <w:szCs w:val="18"/>
                <w:lang w:eastAsia="zh-CN"/>
              </w:rPr>
              <w:t>等。</w:t>
            </w:r>
          </w:p>
          <w:p w:rsidR="009C2DC6" w:rsidRDefault="009C2DC6" w:rsidP="001B33A3">
            <w:pPr>
              <w:pStyle w:val="TableText"/>
              <w:spacing w:line="240" w:lineRule="atLeast"/>
              <w:ind w:right="107"/>
              <w:rPr>
                <w:sz w:val="18"/>
                <w:szCs w:val="18"/>
                <w:lang w:eastAsia="zh-CN"/>
              </w:rPr>
            </w:pPr>
            <w:r>
              <w:rPr>
                <w:spacing w:val="-1"/>
                <w:sz w:val="18"/>
                <w:szCs w:val="18"/>
                <w:lang w:eastAsia="zh-CN"/>
              </w:rPr>
              <w:t>【现场观察】幼儿游戏活动、行为习惯</w:t>
            </w:r>
            <w:r>
              <w:rPr>
                <w:rFonts w:hint="eastAsia"/>
                <w:spacing w:val="-1"/>
                <w:sz w:val="18"/>
                <w:szCs w:val="18"/>
                <w:lang w:eastAsia="zh-CN"/>
              </w:rPr>
              <w:t>、</w:t>
            </w:r>
            <w:r>
              <w:rPr>
                <w:spacing w:val="-1"/>
                <w:sz w:val="18"/>
                <w:szCs w:val="18"/>
                <w:lang w:eastAsia="zh-CN"/>
              </w:rPr>
              <w:t>幼儿情绪、活动与发展状态，师幼互动情况、教育环境创设情况</w:t>
            </w:r>
            <w:r>
              <w:rPr>
                <w:spacing w:val="-5"/>
                <w:sz w:val="18"/>
                <w:szCs w:val="18"/>
                <w:lang w:eastAsia="zh-CN"/>
              </w:rPr>
              <w:t>等。</w:t>
            </w:r>
          </w:p>
          <w:p w:rsidR="009C2DC6" w:rsidRPr="00605AA5" w:rsidRDefault="009C2DC6" w:rsidP="001B33A3">
            <w:pPr>
              <w:pStyle w:val="a5"/>
              <w:spacing w:line="240" w:lineRule="atLeast"/>
              <w:rPr>
                <w:shd w:val="clear" w:color="auto" w:fill="FFFFFF"/>
              </w:rPr>
            </w:pPr>
            <w:r w:rsidRPr="00605AA5">
              <w:rPr>
                <w:spacing w:val="-1"/>
              </w:rPr>
              <w:t>【随机访谈】</w:t>
            </w:r>
            <w:r w:rsidRPr="00605AA5">
              <w:rPr>
                <w:spacing w:val="-10"/>
              </w:rPr>
              <w:t>保育教育理念、课程实施、</w:t>
            </w:r>
            <w:r w:rsidRPr="00605AA5">
              <w:rPr>
                <w:spacing w:val="-5"/>
              </w:rPr>
              <w:t>防止</w:t>
            </w:r>
            <w:r w:rsidRPr="00605AA5">
              <w:rPr>
                <w:spacing w:val="-5"/>
              </w:rPr>
              <w:t>“</w:t>
            </w:r>
            <w:r w:rsidRPr="00605AA5">
              <w:rPr>
                <w:spacing w:val="-5"/>
              </w:rPr>
              <w:t>小学化</w:t>
            </w:r>
            <w:r w:rsidRPr="00605AA5">
              <w:rPr>
                <w:spacing w:val="-5"/>
              </w:rPr>
              <w:t>”</w:t>
            </w:r>
            <w:r w:rsidRPr="00605AA5">
              <w:rPr>
                <w:spacing w:val="-5"/>
              </w:rPr>
              <w:t>倾向的做法等。</w:t>
            </w:r>
          </w:p>
        </w:tc>
        <w:tc>
          <w:tcPr>
            <w:tcW w:w="616" w:type="dxa"/>
            <w:noWrap/>
            <w:vAlign w:val="center"/>
          </w:tcPr>
          <w:p w:rsidR="009C2DC6" w:rsidRPr="00605AA5" w:rsidRDefault="009C2DC6" w:rsidP="001B33A3">
            <w:pPr>
              <w:pStyle w:val="a5"/>
              <w:spacing w:line="240" w:lineRule="atLeast"/>
              <w:jc w:val="center"/>
              <w:rPr>
                <w:spacing w:val="-1"/>
              </w:rPr>
            </w:pPr>
            <w:r w:rsidRPr="00605AA5">
              <w:rPr>
                <w:rFonts w:hint="eastAsia"/>
                <w:spacing w:val="-1"/>
              </w:rPr>
              <w:t>2</w:t>
            </w:r>
          </w:p>
        </w:tc>
        <w:tc>
          <w:tcPr>
            <w:tcW w:w="691" w:type="dxa"/>
            <w:noWrap/>
            <w:vAlign w:val="center"/>
          </w:tcPr>
          <w:p w:rsidR="009C2DC6" w:rsidRPr="00605AA5" w:rsidRDefault="009C2DC6" w:rsidP="001B33A3">
            <w:pPr>
              <w:pStyle w:val="a5"/>
              <w:spacing w:line="240" w:lineRule="atLeast"/>
              <w:jc w:val="center"/>
              <w:rPr>
                <w:spacing w:val="-1"/>
              </w:rPr>
            </w:pPr>
          </w:p>
        </w:tc>
        <w:tc>
          <w:tcPr>
            <w:tcW w:w="693" w:type="dxa"/>
            <w:noWrap/>
            <w:vAlign w:val="center"/>
          </w:tcPr>
          <w:p w:rsidR="009C2DC6" w:rsidRPr="00605AA5" w:rsidRDefault="009C2DC6" w:rsidP="001B33A3">
            <w:pPr>
              <w:pStyle w:val="a5"/>
              <w:spacing w:line="240" w:lineRule="atLeast"/>
              <w:jc w:val="center"/>
              <w:rPr>
                <w:spacing w:val="-1"/>
              </w:rPr>
            </w:pPr>
          </w:p>
        </w:tc>
        <w:tc>
          <w:tcPr>
            <w:tcW w:w="1450" w:type="dxa"/>
            <w:noWrap/>
            <w:vAlign w:val="center"/>
          </w:tcPr>
          <w:p w:rsidR="009C2DC6" w:rsidRPr="00605AA5" w:rsidRDefault="009C2DC6" w:rsidP="001B33A3">
            <w:pPr>
              <w:pStyle w:val="a5"/>
              <w:spacing w:line="240" w:lineRule="atLeast"/>
              <w:rPr>
                <w:spacing w:val="-1"/>
              </w:rPr>
            </w:pPr>
          </w:p>
        </w:tc>
      </w:tr>
      <w:tr w:rsidR="009C2DC6" w:rsidTr="001B33A3">
        <w:trPr>
          <w:trHeight w:hRule="exact" w:val="902"/>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C4</w:t>
            </w:r>
          </w:p>
          <w:p w:rsidR="009C2DC6" w:rsidRDefault="009C2DC6" w:rsidP="001B33A3">
            <w:pPr>
              <w:spacing w:line="240" w:lineRule="atLeast"/>
              <w:jc w:val="center"/>
              <w:rPr>
                <w:sz w:val="18"/>
                <w:szCs w:val="18"/>
                <w:shd w:val="clear" w:color="auto" w:fill="FFFFFF"/>
              </w:rPr>
            </w:pPr>
            <w:r>
              <w:rPr>
                <w:rFonts w:hint="eastAsia"/>
                <w:spacing w:val="-20"/>
                <w:sz w:val="18"/>
                <w:szCs w:val="18"/>
                <w:shd w:val="clear" w:color="auto" w:fill="FFFFFF"/>
              </w:rPr>
              <w:t>“</w:t>
            </w:r>
            <w:r>
              <w:rPr>
                <w:spacing w:val="-20"/>
                <w:sz w:val="18"/>
                <w:szCs w:val="18"/>
                <w:shd w:val="clear" w:color="auto" w:fill="FFFFFF"/>
              </w:rPr>
              <w:t>五育</w:t>
            </w:r>
            <w:r>
              <w:rPr>
                <w:rFonts w:hint="eastAsia"/>
                <w:spacing w:val="-20"/>
                <w:sz w:val="18"/>
                <w:szCs w:val="18"/>
                <w:shd w:val="clear" w:color="auto" w:fill="FFFFFF"/>
              </w:rPr>
              <w:t>”</w:t>
            </w:r>
            <w:r>
              <w:rPr>
                <w:spacing w:val="-20"/>
                <w:sz w:val="18"/>
                <w:szCs w:val="18"/>
                <w:shd w:val="clear" w:color="auto" w:fill="FFFFFF"/>
              </w:rPr>
              <w:t>并举</w:t>
            </w:r>
          </w:p>
        </w:tc>
        <w:tc>
          <w:tcPr>
            <w:tcW w:w="5597" w:type="dxa"/>
            <w:noWrap/>
            <w:vAlign w:val="center"/>
          </w:tcPr>
          <w:p w:rsidR="009C2DC6" w:rsidRDefault="009C2DC6" w:rsidP="001B33A3">
            <w:pPr>
              <w:spacing w:line="240" w:lineRule="atLeast"/>
              <w:rPr>
                <w:sz w:val="18"/>
                <w:szCs w:val="18"/>
              </w:rPr>
            </w:pPr>
            <w:r>
              <w:rPr>
                <w:sz w:val="18"/>
                <w:szCs w:val="18"/>
              </w:rPr>
              <w:t>保教过程体现</w:t>
            </w:r>
            <w:r>
              <w:rPr>
                <w:rFonts w:hint="eastAsia"/>
                <w:sz w:val="18"/>
                <w:szCs w:val="18"/>
              </w:rPr>
              <w:t>促进幼儿</w:t>
            </w:r>
            <w:r>
              <w:rPr>
                <w:sz w:val="18"/>
                <w:szCs w:val="18"/>
              </w:rPr>
              <w:t>德智体美劳全面发展的教育内容</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00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C5</w:t>
            </w:r>
          </w:p>
          <w:p w:rsidR="009C2DC6" w:rsidRDefault="009C2DC6" w:rsidP="001B33A3">
            <w:pPr>
              <w:spacing w:line="240" w:lineRule="atLeast"/>
              <w:jc w:val="center"/>
              <w:rPr>
                <w:sz w:val="18"/>
                <w:szCs w:val="18"/>
                <w:shd w:val="clear" w:color="auto" w:fill="FFFFFF"/>
              </w:rPr>
            </w:pPr>
            <w:r>
              <w:rPr>
                <w:sz w:val="18"/>
                <w:szCs w:val="18"/>
                <w:shd w:val="clear" w:color="auto" w:fill="FFFFFF"/>
              </w:rPr>
              <w:t>遵循规律</w:t>
            </w:r>
          </w:p>
        </w:tc>
        <w:tc>
          <w:tcPr>
            <w:tcW w:w="5597" w:type="dxa"/>
            <w:noWrap/>
            <w:vAlign w:val="center"/>
          </w:tcPr>
          <w:p w:rsidR="009C2DC6" w:rsidRDefault="009C2DC6" w:rsidP="001B33A3">
            <w:pPr>
              <w:spacing w:line="240" w:lineRule="atLeast"/>
              <w:rPr>
                <w:sz w:val="18"/>
                <w:szCs w:val="18"/>
              </w:rPr>
            </w:pPr>
            <w:r>
              <w:rPr>
                <w:sz w:val="18"/>
                <w:szCs w:val="18"/>
              </w:rPr>
              <w:t>树立并落实科学的儿童观和教育观，遵循幼儿身心发展规律和学前教育规律，尊重幼儿</w:t>
            </w:r>
            <w:r>
              <w:rPr>
                <w:rFonts w:hint="eastAsia"/>
                <w:sz w:val="18"/>
                <w:szCs w:val="18"/>
              </w:rPr>
              <w:t>，</w:t>
            </w:r>
            <w:r>
              <w:rPr>
                <w:sz w:val="18"/>
                <w:szCs w:val="18"/>
              </w:rPr>
              <w:t>坚持以游戏为基本活动</w:t>
            </w:r>
            <w:r>
              <w:rPr>
                <w:rFonts w:hint="eastAsia"/>
                <w:sz w:val="18"/>
                <w:szCs w:val="18"/>
              </w:rPr>
              <w:t>，</w:t>
            </w:r>
            <w:r>
              <w:rPr>
                <w:sz w:val="18"/>
                <w:szCs w:val="18"/>
              </w:rPr>
              <w:t>珍视生活和游戏的教育价值。无</w:t>
            </w:r>
            <w:r>
              <w:rPr>
                <w:sz w:val="18"/>
                <w:szCs w:val="18"/>
              </w:rPr>
              <w:t>“</w:t>
            </w:r>
            <w:r>
              <w:rPr>
                <w:sz w:val="18"/>
                <w:szCs w:val="18"/>
              </w:rPr>
              <w:t>小学化</w:t>
            </w:r>
            <w:r>
              <w:rPr>
                <w:sz w:val="18"/>
                <w:szCs w:val="18"/>
              </w:rPr>
              <w:t>”</w:t>
            </w:r>
            <w:r>
              <w:rPr>
                <w:sz w:val="18"/>
                <w:szCs w:val="18"/>
              </w:rPr>
              <w:t>现象</w:t>
            </w:r>
            <w:r>
              <w:rPr>
                <w:rFonts w:hint="eastAsia"/>
                <w:sz w:val="18"/>
                <w:szCs w:val="18"/>
              </w:rPr>
              <w:t>。不刻意追求园本课程、特色课程（</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855"/>
          <w:jc w:val="center"/>
        </w:trPr>
        <w:tc>
          <w:tcPr>
            <w:tcW w:w="994" w:type="dxa"/>
            <w:vMerge w:val="restart"/>
            <w:noWrap/>
            <w:vAlign w:val="center"/>
          </w:tcPr>
          <w:p w:rsidR="009C2DC6" w:rsidRDefault="009C2DC6" w:rsidP="001B33A3">
            <w:pPr>
              <w:spacing w:line="240" w:lineRule="atLeast"/>
              <w:jc w:val="center"/>
              <w:rPr>
                <w:sz w:val="18"/>
                <w:szCs w:val="18"/>
              </w:rPr>
            </w:pPr>
            <w:r>
              <w:rPr>
                <w:sz w:val="18"/>
                <w:szCs w:val="18"/>
              </w:rPr>
              <w:t>A2</w:t>
            </w:r>
          </w:p>
          <w:p w:rsidR="009C2DC6" w:rsidRDefault="009C2DC6" w:rsidP="001B33A3">
            <w:pPr>
              <w:spacing w:line="240" w:lineRule="atLeast"/>
              <w:jc w:val="center"/>
              <w:rPr>
                <w:sz w:val="18"/>
                <w:szCs w:val="18"/>
              </w:rPr>
            </w:pPr>
            <w:r>
              <w:rPr>
                <w:sz w:val="18"/>
                <w:szCs w:val="18"/>
              </w:rPr>
              <w:t>保育与安全</w:t>
            </w:r>
            <w:r>
              <w:rPr>
                <w:rFonts w:hint="eastAsia"/>
                <w:sz w:val="18"/>
                <w:szCs w:val="18"/>
              </w:rPr>
              <w:t>（</w:t>
            </w:r>
            <w:r>
              <w:rPr>
                <w:rFonts w:hint="eastAsia"/>
                <w:sz w:val="18"/>
                <w:szCs w:val="18"/>
              </w:rPr>
              <w:t>20</w:t>
            </w:r>
            <w:r>
              <w:rPr>
                <w:rFonts w:hint="eastAsia"/>
                <w:sz w:val="18"/>
                <w:szCs w:val="18"/>
                <w:shd w:val="clear" w:color="auto" w:fill="FFFFFF"/>
              </w:rPr>
              <w:t>分</w:t>
            </w:r>
            <w:r>
              <w:rPr>
                <w:rFonts w:hint="eastAsia"/>
                <w:sz w:val="18"/>
                <w:szCs w:val="18"/>
              </w:rPr>
              <w:t>）</w:t>
            </w: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B3</w:t>
            </w:r>
          </w:p>
          <w:p w:rsidR="009C2DC6" w:rsidRDefault="009C2DC6" w:rsidP="001B33A3">
            <w:pPr>
              <w:spacing w:line="240" w:lineRule="atLeast"/>
              <w:jc w:val="center"/>
              <w:rPr>
                <w:sz w:val="18"/>
                <w:szCs w:val="18"/>
              </w:rPr>
            </w:pPr>
            <w:r>
              <w:rPr>
                <w:sz w:val="18"/>
                <w:szCs w:val="18"/>
              </w:rPr>
              <w:t>卫生</w:t>
            </w:r>
          </w:p>
          <w:p w:rsidR="009C2DC6" w:rsidRDefault="009C2DC6" w:rsidP="001B33A3">
            <w:pPr>
              <w:spacing w:line="240" w:lineRule="atLeast"/>
              <w:jc w:val="center"/>
              <w:rPr>
                <w:sz w:val="18"/>
                <w:szCs w:val="18"/>
              </w:rPr>
            </w:pPr>
            <w:r>
              <w:rPr>
                <w:sz w:val="18"/>
                <w:szCs w:val="18"/>
              </w:rPr>
              <w:t>保健</w:t>
            </w:r>
          </w:p>
        </w:tc>
        <w:tc>
          <w:tcPr>
            <w:tcW w:w="716" w:type="dxa"/>
            <w:noWrap/>
            <w:vAlign w:val="center"/>
          </w:tcPr>
          <w:p w:rsidR="009C2DC6" w:rsidRDefault="009C2DC6" w:rsidP="001B33A3">
            <w:pPr>
              <w:spacing w:line="240" w:lineRule="atLeast"/>
              <w:jc w:val="center"/>
              <w:rPr>
                <w:sz w:val="18"/>
                <w:szCs w:val="18"/>
              </w:rPr>
            </w:pPr>
            <w:r>
              <w:rPr>
                <w:sz w:val="18"/>
                <w:szCs w:val="18"/>
              </w:rPr>
              <w:t>C6</w:t>
            </w:r>
          </w:p>
          <w:p w:rsidR="009C2DC6" w:rsidRDefault="009C2DC6" w:rsidP="001B33A3">
            <w:pPr>
              <w:spacing w:line="240" w:lineRule="atLeast"/>
              <w:jc w:val="center"/>
              <w:rPr>
                <w:sz w:val="18"/>
                <w:szCs w:val="18"/>
                <w:shd w:val="clear" w:color="auto" w:fill="FFFFFF"/>
              </w:rPr>
            </w:pPr>
            <w:r>
              <w:rPr>
                <w:sz w:val="18"/>
                <w:szCs w:val="18"/>
              </w:rPr>
              <w:t>膳食营养</w:t>
            </w:r>
          </w:p>
        </w:tc>
        <w:tc>
          <w:tcPr>
            <w:tcW w:w="5597" w:type="dxa"/>
            <w:noWrap/>
            <w:vAlign w:val="center"/>
          </w:tcPr>
          <w:p w:rsidR="009C2DC6" w:rsidRDefault="009C2DC6" w:rsidP="001B33A3">
            <w:pPr>
              <w:spacing w:line="240" w:lineRule="atLeast"/>
              <w:rPr>
                <w:sz w:val="18"/>
                <w:szCs w:val="18"/>
              </w:rPr>
            </w:pPr>
            <w:r>
              <w:rPr>
                <w:rFonts w:hint="eastAsia"/>
                <w:sz w:val="18"/>
                <w:szCs w:val="18"/>
              </w:rPr>
              <w:t>按资质要求配备专（兼）职卫生保健人员，健全并落实</w:t>
            </w:r>
            <w:r>
              <w:rPr>
                <w:sz w:val="18"/>
                <w:szCs w:val="18"/>
              </w:rPr>
              <w:t>符合食品安全与营养健康</w:t>
            </w:r>
            <w:r>
              <w:rPr>
                <w:rFonts w:hint="eastAsia"/>
                <w:sz w:val="18"/>
                <w:szCs w:val="18"/>
              </w:rPr>
              <w:t>相关</w:t>
            </w:r>
            <w:r>
              <w:rPr>
                <w:sz w:val="18"/>
                <w:szCs w:val="18"/>
              </w:rPr>
              <w:t>管理</w:t>
            </w:r>
            <w:r>
              <w:rPr>
                <w:rFonts w:hint="eastAsia"/>
                <w:sz w:val="18"/>
                <w:szCs w:val="18"/>
              </w:rPr>
              <w:t>制度，严格落实食品安全园长负责制，落实集中用餐陪餐制度，食堂</w:t>
            </w:r>
            <w:r>
              <w:rPr>
                <w:sz w:val="18"/>
                <w:szCs w:val="18"/>
              </w:rPr>
              <w:t>实行明厨亮灶、食品留样，</w:t>
            </w:r>
            <w:r>
              <w:rPr>
                <w:rFonts w:hint="eastAsia"/>
                <w:sz w:val="18"/>
                <w:szCs w:val="18"/>
              </w:rPr>
              <w:t>确保</w:t>
            </w:r>
            <w:r>
              <w:rPr>
                <w:sz w:val="18"/>
                <w:szCs w:val="18"/>
              </w:rPr>
              <w:t>食品来源可追溯。有营养丰富均衡的带量食谱，并每周公示。每季度至少进行</w:t>
            </w:r>
            <w:r>
              <w:rPr>
                <w:sz w:val="18"/>
                <w:szCs w:val="18"/>
              </w:rPr>
              <w:t>1</w:t>
            </w:r>
            <w:r>
              <w:rPr>
                <w:sz w:val="18"/>
                <w:szCs w:val="18"/>
              </w:rPr>
              <w:t>次膳食调查和营养评估。做好膳食指导，</w:t>
            </w:r>
            <w:r>
              <w:rPr>
                <w:rFonts w:hint="eastAsia"/>
                <w:sz w:val="18"/>
                <w:szCs w:val="18"/>
              </w:rPr>
              <w:t>帮助</w:t>
            </w:r>
            <w:r>
              <w:rPr>
                <w:sz w:val="18"/>
                <w:szCs w:val="18"/>
              </w:rPr>
              <w:t>幼儿</w:t>
            </w:r>
            <w:r>
              <w:rPr>
                <w:rFonts w:hint="eastAsia"/>
                <w:sz w:val="18"/>
                <w:szCs w:val="18"/>
              </w:rPr>
              <w:t>养</w:t>
            </w:r>
            <w:r>
              <w:rPr>
                <w:sz w:val="18"/>
                <w:szCs w:val="18"/>
              </w:rPr>
              <w:t>成良好的饮食习惯</w:t>
            </w:r>
            <w:r>
              <w:rPr>
                <w:rFonts w:hint="eastAsia"/>
                <w:sz w:val="18"/>
                <w:szCs w:val="18"/>
              </w:rPr>
              <w:t>（</w:t>
            </w:r>
            <w:r>
              <w:rPr>
                <w:rFonts w:hint="eastAsia"/>
                <w:sz w:val="18"/>
                <w:szCs w:val="18"/>
              </w:rPr>
              <w:t>3</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【现场观察】卫生保健设施条件、人员配备、过程管理情况。</w:t>
            </w:r>
          </w:p>
          <w:p w:rsidR="009C2DC6" w:rsidRDefault="009C2DC6" w:rsidP="001B33A3">
            <w:pPr>
              <w:spacing w:line="240" w:lineRule="atLeast"/>
              <w:rPr>
                <w:sz w:val="18"/>
                <w:szCs w:val="18"/>
              </w:rPr>
            </w:pPr>
            <w:r>
              <w:rPr>
                <w:spacing w:val="-1"/>
                <w:sz w:val="18"/>
                <w:szCs w:val="18"/>
              </w:rPr>
              <w:t>【查阅资料】带量食谱，营养量计算，</w:t>
            </w:r>
            <w:r>
              <w:rPr>
                <w:spacing w:val="14"/>
                <w:sz w:val="18"/>
                <w:szCs w:val="18"/>
              </w:rPr>
              <w:t>卫生消毒记录等卫生保健各项工作制</w:t>
            </w:r>
            <w:r>
              <w:rPr>
                <w:spacing w:val="-1"/>
                <w:sz w:val="18"/>
                <w:szCs w:val="18"/>
              </w:rPr>
              <w:t>度，传染病应急预案，卫生保健人员资质，体检表等、特殊需求儿童的个案记录与追踪管理等。幼儿在园体检情况分</w:t>
            </w:r>
            <w:r>
              <w:rPr>
                <w:spacing w:val="-2"/>
                <w:sz w:val="18"/>
                <w:szCs w:val="18"/>
              </w:rPr>
              <w:t>析与跟进措施。</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3</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89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C7</w:t>
            </w:r>
          </w:p>
          <w:p w:rsidR="009C2DC6" w:rsidRDefault="009C2DC6" w:rsidP="001B33A3">
            <w:pPr>
              <w:spacing w:line="240" w:lineRule="atLeast"/>
              <w:jc w:val="center"/>
              <w:rPr>
                <w:sz w:val="18"/>
                <w:szCs w:val="18"/>
                <w:shd w:val="clear" w:color="auto" w:fill="FFFFFF"/>
              </w:rPr>
            </w:pPr>
            <w:r>
              <w:rPr>
                <w:sz w:val="18"/>
                <w:szCs w:val="18"/>
              </w:rPr>
              <w:t>卫生消毒</w:t>
            </w:r>
          </w:p>
        </w:tc>
        <w:tc>
          <w:tcPr>
            <w:tcW w:w="5597" w:type="dxa"/>
            <w:noWrap/>
            <w:vAlign w:val="center"/>
          </w:tcPr>
          <w:p w:rsidR="009C2DC6" w:rsidRDefault="009C2DC6" w:rsidP="001B33A3">
            <w:pPr>
              <w:spacing w:line="240" w:lineRule="atLeast"/>
              <w:rPr>
                <w:sz w:val="18"/>
                <w:szCs w:val="18"/>
              </w:rPr>
            </w:pPr>
            <w:r>
              <w:rPr>
                <w:rFonts w:hint="eastAsia"/>
                <w:sz w:val="18"/>
                <w:szCs w:val="18"/>
              </w:rPr>
              <w:t>健全</w:t>
            </w:r>
            <w:r>
              <w:rPr>
                <w:sz w:val="18"/>
                <w:szCs w:val="18"/>
              </w:rPr>
              <w:t>卫生清扫、消毒</w:t>
            </w:r>
            <w:r>
              <w:rPr>
                <w:rFonts w:hint="eastAsia"/>
                <w:sz w:val="18"/>
                <w:szCs w:val="18"/>
              </w:rPr>
              <w:t>等</w:t>
            </w:r>
            <w:r>
              <w:rPr>
                <w:sz w:val="18"/>
                <w:szCs w:val="18"/>
              </w:rPr>
              <w:t>制度。严格按照国家标准做好环境和物品的预防性消毒，保持室内外环境整洁卫生</w:t>
            </w:r>
            <w:r>
              <w:rPr>
                <w:rFonts w:hint="eastAsia"/>
                <w:sz w:val="18"/>
                <w:szCs w:val="18"/>
              </w:rPr>
              <w:t>（</w:t>
            </w:r>
            <w:r>
              <w:rPr>
                <w:rFonts w:hint="eastAsia"/>
                <w:sz w:val="18"/>
                <w:szCs w:val="18"/>
              </w:rPr>
              <w:t>3</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3</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375"/>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C8</w:t>
            </w:r>
          </w:p>
          <w:p w:rsidR="009C2DC6" w:rsidRDefault="009C2DC6" w:rsidP="001B33A3">
            <w:pPr>
              <w:spacing w:line="240" w:lineRule="atLeast"/>
              <w:jc w:val="center"/>
              <w:rPr>
                <w:sz w:val="18"/>
                <w:szCs w:val="18"/>
                <w:shd w:val="clear" w:color="auto" w:fill="FFFFFF"/>
              </w:rPr>
            </w:pPr>
            <w:r>
              <w:rPr>
                <w:sz w:val="18"/>
                <w:szCs w:val="18"/>
              </w:rPr>
              <w:t>疾病防控</w:t>
            </w:r>
          </w:p>
        </w:tc>
        <w:tc>
          <w:tcPr>
            <w:tcW w:w="5597" w:type="dxa"/>
            <w:noWrap/>
            <w:vAlign w:val="center"/>
          </w:tcPr>
          <w:p w:rsidR="009C2DC6" w:rsidRDefault="009C2DC6" w:rsidP="001B33A3">
            <w:pPr>
              <w:spacing w:line="240" w:lineRule="atLeast"/>
              <w:rPr>
                <w:sz w:val="18"/>
                <w:szCs w:val="18"/>
              </w:rPr>
            </w:pPr>
            <w:r>
              <w:rPr>
                <w:spacing w:val="-6"/>
                <w:sz w:val="18"/>
                <w:szCs w:val="18"/>
              </w:rPr>
              <w:t>加强日常健康观察和保育护理工作</w:t>
            </w:r>
            <w:r>
              <w:rPr>
                <w:rFonts w:hint="eastAsia"/>
                <w:spacing w:val="-6"/>
                <w:sz w:val="18"/>
                <w:szCs w:val="18"/>
              </w:rPr>
              <w:t>，</w:t>
            </w:r>
            <w:r>
              <w:rPr>
                <w:spacing w:val="-6"/>
                <w:sz w:val="18"/>
                <w:szCs w:val="18"/>
              </w:rPr>
              <w:t>对特殊幼儿进行专案管理。</w:t>
            </w:r>
            <w:r>
              <w:rPr>
                <w:spacing w:val="-6"/>
                <w:sz w:val="18"/>
                <w:szCs w:val="18"/>
                <w:shd w:val="clear" w:color="auto" w:fill="FFFFFF"/>
              </w:rPr>
              <w:t>制定</w:t>
            </w:r>
            <w:r>
              <w:rPr>
                <w:rFonts w:hint="eastAsia"/>
                <w:spacing w:val="-6"/>
                <w:sz w:val="18"/>
                <w:szCs w:val="18"/>
                <w:shd w:val="clear" w:color="auto" w:fill="FFFFFF"/>
              </w:rPr>
              <w:t>并严格执行</w:t>
            </w:r>
            <w:r>
              <w:rPr>
                <w:spacing w:val="-6"/>
                <w:sz w:val="18"/>
                <w:szCs w:val="18"/>
                <w:shd w:val="clear" w:color="auto" w:fill="FFFFFF"/>
              </w:rPr>
              <w:t>传染病管理制度，有</w:t>
            </w:r>
            <w:r>
              <w:rPr>
                <w:spacing w:val="-6"/>
                <w:sz w:val="18"/>
                <w:szCs w:val="18"/>
              </w:rPr>
              <w:t>传染病上报流程和应急预案</w:t>
            </w:r>
            <w:r>
              <w:rPr>
                <w:rFonts w:hint="eastAsia"/>
                <w:spacing w:val="-6"/>
                <w:sz w:val="18"/>
                <w:szCs w:val="18"/>
              </w:rPr>
              <w:t>，</w:t>
            </w:r>
            <w:r>
              <w:rPr>
                <w:spacing w:val="-6"/>
                <w:sz w:val="18"/>
                <w:szCs w:val="18"/>
              </w:rPr>
              <w:t>教职工具备传染病防控常识和应急处置能力。</w:t>
            </w:r>
            <w:r>
              <w:rPr>
                <w:rFonts w:hint="eastAsia"/>
                <w:spacing w:val="-6"/>
                <w:sz w:val="18"/>
                <w:szCs w:val="18"/>
              </w:rPr>
              <w:t>新生</w:t>
            </w:r>
            <w:r>
              <w:rPr>
                <w:spacing w:val="-6"/>
                <w:sz w:val="18"/>
                <w:szCs w:val="18"/>
              </w:rPr>
              <w:t>入园时逐一查验预防接种证，督促</w:t>
            </w:r>
            <w:r>
              <w:rPr>
                <w:rFonts w:hint="eastAsia"/>
                <w:spacing w:val="-6"/>
                <w:sz w:val="18"/>
                <w:szCs w:val="18"/>
              </w:rPr>
              <w:t>提醒</w:t>
            </w:r>
            <w:r>
              <w:rPr>
                <w:spacing w:val="-6"/>
                <w:sz w:val="18"/>
                <w:szCs w:val="18"/>
              </w:rPr>
              <w:t>未按规定接种的幼儿及时补种</w:t>
            </w:r>
            <w:r>
              <w:rPr>
                <w:rFonts w:hint="eastAsia"/>
                <w:spacing w:val="-6"/>
                <w:sz w:val="18"/>
                <w:szCs w:val="18"/>
              </w:rPr>
              <w:t>（</w:t>
            </w:r>
            <w:r>
              <w:rPr>
                <w:rFonts w:hint="eastAsia"/>
                <w:spacing w:val="-6"/>
                <w:sz w:val="18"/>
                <w:szCs w:val="18"/>
              </w:rPr>
              <w:t>2</w:t>
            </w:r>
            <w:r>
              <w:rPr>
                <w:rFonts w:hint="eastAsia"/>
                <w:spacing w:val="-6"/>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368"/>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C9</w:t>
            </w:r>
          </w:p>
          <w:p w:rsidR="009C2DC6" w:rsidRDefault="009C2DC6" w:rsidP="001B33A3">
            <w:pPr>
              <w:spacing w:line="240" w:lineRule="atLeast"/>
              <w:jc w:val="center"/>
              <w:rPr>
                <w:sz w:val="18"/>
                <w:szCs w:val="18"/>
                <w:shd w:val="clear" w:color="auto" w:fill="FFFFFF"/>
              </w:rPr>
            </w:pPr>
            <w:r>
              <w:rPr>
                <w:sz w:val="18"/>
                <w:szCs w:val="18"/>
              </w:rPr>
              <w:t>健康检查</w:t>
            </w:r>
          </w:p>
        </w:tc>
        <w:tc>
          <w:tcPr>
            <w:tcW w:w="5597" w:type="dxa"/>
            <w:noWrap/>
            <w:vAlign w:val="center"/>
          </w:tcPr>
          <w:p w:rsidR="009C2DC6" w:rsidRDefault="009C2DC6" w:rsidP="001B33A3">
            <w:pPr>
              <w:spacing w:line="240" w:lineRule="atLeast"/>
              <w:rPr>
                <w:sz w:val="18"/>
                <w:szCs w:val="18"/>
              </w:rPr>
            </w:pPr>
            <w:r>
              <w:rPr>
                <w:sz w:val="18"/>
                <w:szCs w:val="18"/>
              </w:rPr>
              <w:t>严格落实晨午检制度。按要求开展幼儿健康检查，幼儿每年体检</w:t>
            </w:r>
            <w:r>
              <w:rPr>
                <w:sz w:val="18"/>
                <w:szCs w:val="18"/>
              </w:rPr>
              <w:t>1</w:t>
            </w:r>
            <w:r>
              <w:rPr>
                <w:sz w:val="18"/>
                <w:szCs w:val="18"/>
              </w:rPr>
              <w:t>次，每半年测身高</w:t>
            </w:r>
            <w:r>
              <w:rPr>
                <w:sz w:val="18"/>
                <w:szCs w:val="18"/>
              </w:rPr>
              <w:t>1</w:t>
            </w:r>
            <w:r>
              <w:rPr>
                <w:sz w:val="18"/>
                <w:szCs w:val="18"/>
              </w:rPr>
              <w:t>次，</w:t>
            </w:r>
            <w:r>
              <w:rPr>
                <w:rFonts w:hint="eastAsia"/>
                <w:sz w:val="18"/>
                <w:szCs w:val="18"/>
              </w:rPr>
              <w:t>测视力</w:t>
            </w:r>
            <w:r>
              <w:rPr>
                <w:sz w:val="18"/>
                <w:szCs w:val="18"/>
              </w:rPr>
              <w:t>1</w:t>
            </w:r>
            <w:r>
              <w:rPr>
                <w:rFonts w:hint="eastAsia"/>
                <w:sz w:val="18"/>
                <w:szCs w:val="18"/>
              </w:rPr>
              <w:t>次，</w:t>
            </w:r>
            <w:r>
              <w:rPr>
                <w:sz w:val="18"/>
                <w:szCs w:val="18"/>
              </w:rPr>
              <w:t>每季度量体重</w:t>
            </w:r>
            <w:r>
              <w:rPr>
                <w:sz w:val="18"/>
                <w:szCs w:val="18"/>
              </w:rPr>
              <w:t>1</w:t>
            </w:r>
            <w:r>
              <w:rPr>
                <w:sz w:val="18"/>
                <w:szCs w:val="18"/>
              </w:rPr>
              <w:t>次。建立幼儿健康档案，对幼儿健康发展状况定期进行分析、评价、及时向家长反馈结果</w:t>
            </w:r>
            <w:r>
              <w:rPr>
                <w:rFonts w:hint="eastAsia"/>
                <w:sz w:val="18"/>
                <w:szCs w:val="18"/>
              </w:rPr>
              <w:t>，</w:t>
            </w:r>
            <w:r>
              <w:rPr>
                <w:sz w:val="18"/>
                <w:szCs w:val="18"/>
              </w:rPr>
              <w:t>帮助有特殊需要的幼儿获得专业的康复指导与治疗</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94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B4</w:t>
            </w:r>
          </w:p>
          <w:p w:rsidR="009C2DC6" w:rsidRDefault="009C2DC6" w:rsidP="001B33A3">
            <w:pPr>
              <w:spacing w:line="240" w:lineRule="atLeast"/>
              <w:jc w:val="center"/>
              <w:rPr>
                <w:sz w:val="18"/>
                <w:szCs w:val="18"/>
              </w:rPr>
            </w:pPr>
            <w:r>
              <w:rPr>
                <w:sz w:val="18"/>
                <w:szCs w:val="18"/>
              </w:rPr>
              <w:t>生活</w:t>
            </w:r>
          </w:p>
          <w:p w:rsidR="009C2DC6" w:rsidRDefault="009C2DC6" w:rsidP="001B33A3">
            <w:pPr>
              <w:spacing w:line="240" w:lineRule="atLeast"/>
              <w:jc w:val="center"/>
              <w:rPr>
                <w:sz w:val="18"/>
                <w:szCs w:val="18"/>
              </w:rPr>
            </w:pPr>
            <w:r>
              <w:rPr>
                <w:sz w:val="18"/>
                <w:szCs w:val="18"/>
              </w:rPr>
              <w:t>照料</w:t>
            </w:r>
          </w:p>
        </w:tc>
        <w:tc>
          <w:tcPr>
            <w:tcW w:w="716" w:type="dxa"/>
            <w:noWrap/>
            <w:vAlign w:val="center"/>
          </w:tcPr>
          <w:p w:rsidR="009C2DC6" w:rsidRDefault="009C2DC6" w:rsidP="001B33A3">
            <w:pPr>
              <w:spacing w:line="240" w:lineRule="atLeast"/>
              <w:jc w:val="center"/>
              <w:rPr>
                <w:sz w:val="18"/>
                <w:szCs w:val="18"/>
              </w:rPr>
            </w:pPr>
            <w:r>
              <w:rPr>
                <w:sz w:val="18"/>
                <w:szCs w:val="18"/>
              </w:rPr>
              <w:t>C10</w:t>
            </w:r>
          </w:p>
          <w:p w:rsidR="009C2DC6" w:rsidRDefault="009C2DC6" w:rsidP="001B33A3">
            <w:pPr>
              <w:spacing w:line="240" w:lineRule="atLeast"/>
              <w:jc w:val="center"/>
              <w:rPr>
                <w:sz w:val="18"/>
                <w:szCs w:val="18"/>
                <w:shd w:val="clear" w:color="auto" w:fill="FFFFFF"/>
              </w:rPr>
            </w:pPr>
            <w:r>
              <w:rPr>
                <w:rFonts w:hint="eastAsia"/>
                <w:sz w:val="18"/>
                <w:szCs w:val="18"/>
              </w:rPr>
              <w:t>生活习惯</w:t>
            </w:r>
          </w:p>
        </w:tc>
        <w:tc>
          <w:tcPr>
            <w:tcW w:w="5597" w:type="dxa"/>
            <w:noWrap/>
            <w:vAlign w:val="center"/>
          </w:tcPr>
          <w:p w:rsidR="009C2DC6" w:rsidRDefault="009C2DC6" w:rsidP="001B33A3">
            <w:pPr>
              <w:spacing w:line="240" w:lineRule="atLeast"/>
              <w:rPr>
                <w:sz w:val="18"/>
                <w:szCs w:val="18"/>
              </w:rPr>
            </w:pPr>
            <w:r>
              <w:rPr>
                <w:sz w:val="18"/>
                <w:szCs w:val="18"/>
              </w:rPr>
              <w:t>帮助幼儿建立合理</w:t>
            </w:r>
            <w:r>
              <w:rPr>
                <w:rFonts w:hint="eastAsia"/>
                <w:sz w:val="18"/>
                <w:szCs w:val="18"/>
              </w:rPr>
              <w:t>的</w:t>
            </w:r>
            <w:r>
              <w:rPr>
                <w:sz w:val="18"/>
                <w:szCs w:val="18"/>
              </w:rPr>
              <w:t>生活常规，引导幼儿进行自主饮水、盥洗、入厕、增减衣物</w:t>
            </w:r>
            <w:r>
              <w:rPr>
                <w:rFonts w:hint="eastAsia"/>
                <w:sz w:val="18"/>
                <w:szCs w:val="18"/>
              </w:rPr>
              <w:t>等，养成良好的生活卫生习惯。重视有特殊需要的幼儿，尽可能创造条件让幼儿参与班级各项活动，同时给予必要的照料。（</w:t>
            </w:r>
            <w:r>
              <w:rPr>
                <w:rFonts w:hint="eastAsia"/>
                <w:sz w:val="18"/>
                <w:szCs w:val="18"/>
              </w:rPr>
              <w:t>2</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26"/>
              <w:rPr>
                <w:sz w:val="18"/>
                <w:szCs w:val="18"/>
                <w:lang w:eastAsia="zh-CN"/>
              </w:rPr>
            </w:pPr>
            <w:r>
              <w:rPr>
                <w:spacing w:val="-10"/>
                <w:sz w:val="18"/>
                <w:szCs w:val="18"/>
                <w:lang w:eastAsia="zh-CN"/>
              </w:rPr>
              <w:t>【现场观察】生活常规；幼儿卫生习惯、</w:t>
            </w:r>
            <w:r>
              <w:rPr>
                <w:spacing w:val="13"/>
                <w:sz w:val="18"/>
                <w:szCs w:val="18"/>
                <w:lang w:eastAsia="zh-CN"/>
              </w:rPr>
              <w:t>生活自理与自主情况及生活环节中教</w:t>
            </w:r>
            <w:r>
              <w:rPr>
                <w:spacing w:val="-1"/>
                <w:sz w:val="18"/>
                <w:szCs w:val="18"/>
                <w:lang w:eastAsia="zh-CN"/>
              </w:rPr>
              <w:t>师的支持情况；特殊幼儿活动情况；幼</w:t>
            </w:r>
            <w:r>
              <w:rPr>
                <w:spacing w:val="-2"/>
                <w:sz w:val="18"/>
                <w:szCs w:val="18"/>
                <w:lang w:eastAsia="zh-CN"/>
              </w:rPr>
              <w:t>儿运动时间与能力等。</w:t>
            </w:r>
          </w:p>
          <w:p w:rsidR="009C2DC6" w:rsidRDefault="009C2DC6" w:rsidP="001B33A3">
            <w:pPr>
              <w:pStyle w:val="TableText"/>
              <w:spacing w:line="240" w:lineRule="atLeast"/>
              <w:ind w:right="107"/>
              <w:rPr>
                <w:sz w:val="18"/>
                <w:szCs w:val="18"/>
                <w:lang w:eastAsia="zh-CN"/>
              </w:rPr>
            </w:pPr>
            <w:r>
              <w:rPr>
                <w:spacing w:val="-1"/>
                <w:sz w:val="18"/>
                <w:szCs w:val="18"/>
                <w:lang w:eastAsia="zh-CN"/>
              </w:rPr>
              <w:t>【随机访谈】家长及保教人员对园所相</w:t>
            </w:r>
            <w:r>
              <w:rPr>
                <w:spacing w:val="-2"/>
                <w:sz w:val="18"/>
                <w:szCs w:val="18"/>
                <w:lang w:eastAsia="zh-CN"/>
              </w:rPr>
              <w:t>关工作的看法。</w:t>
            </w:r>
          </w:p>
          <w:p w:rsidR="009C2DC6" w:rsidRDefault="009C2DC6" w:rsidP="001B33A3">
            <w:pPr>
              <w:spacing w:line="240" w:lineRule="atLeast"/>
              <w:rPr>
                <w:sz w:val="18"/>
                <w:szCs w:val="18"/>
              </w:rPr>
            </w:pPr>
            <w:r>
              <w:rPr>
                <w:spacing w:val="-1"/>
                <w:sz w:val="18"/>
                <w:szCs w:val="18"/>
              </w:rPr>
              <w:t>【查阅资料】一日活动安排与周计划，幼儿生活卫生习惯、自我服务能力培养相关材料，特殊需要幼儿个案材料等。</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2</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1833"/>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C11</w:t>
            </w:r>
          </w:p>
          <w:p w:rsidR="009C2DC6" w:rsidRDefault="009C2DC6" w:rsidP="001B33A3">
            <w:pPr>
              <w:spacing w:line="240" w:lineRule="atLeast"/>
              <w:jc w:val="center"/>
              <w:rPr>
                <w:sz w:val="18"/>
                <w:szCs w:val="18"/>
              </w:rPr>
            </w:pPr>
            <w:r>
              <w:rPr>
                <w:rFonts w:hint="eastAsia"/>
                <w:sz w:val="18"/>
                <w:szCs w:val="18"/>
              </w:rPr>
              <w:t>劳动习惯</w:t>
            </w:r>
          </w:p>
        </w:tc>
        <w:tc>
          <w:tcPr>
            <w:tcW w:w="5597" w:type="dxa"/>
            <w:noWrap/>
            <w:vAlign w:val="center"/>
          </w:tcPr>
          <w:p w:rsidR="009C2DC6" w:rsidRDefault="009C2DC6" w:rsidP="001B33A3">
            <w:pPr>
              <w:spacing w:line="240" w:lineRule="atLeast"/>
              <w:rPr>
                <w:sz w:val="18"/>
                <w:szCs w:val="18"/>
              </w:rPr>
            </w:pPr>
            <w:r>
              <w:rPr>
                <w:rFonts w:hint="eastAsia"/>
                <w:sz w:val="18"/>
                <w:szCs w:val="18"/>
              </w:rPr>
              <w:t>指导幼儿进行</w:t>
            </w:r>
            <w:r>
              <w:rPr>
                <w:sz w:val="18"/>
                <w:szCs w:val="18"/>
              </w:rPr>
              <w:t>餐前准备、餐后清洁、图画书与玩具整理等自我服务，引导幼儿养成劳动习惯</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2801"/>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B5</w:t>
            </w:r>
          </w:p>
          <w:p w:rsidR="009C2DC6" w:rsidRDefault="009C2DC6" w:rsidP="001B33A3">
            <w:pPr>
              <w:spacing w:line="240" w:lineRule="atLeast"/>
              <w:jc w:val="center"/>
              <w:rPr>
                <w:sz w:val="18"/>
                <w:szCs w:val="18"/>
              </w:rPr>
            </w:pPr>
            <w:r>
              <w:rPr>
                <w:sz w:val="18"/>
                <w:szCs w:val="18"/>
              </w:rPr>
              <w:t>安全</w:t>
            </w:r>
          </w:p>
          <w:p w:rsidR="009C2DC6" w:rsidRDefault="009C2DC6" w:rsidP="001B33A3">
            <w:pPr>
              <w:spacing w:line="240" w:lineRule="atLeast"/>
              <w:jc w:val="center"/>
              <w:rPr>
                <w:sz w:val="18"/>
                <w:szCs w:val="18"/>
              </w:rPr>
            </w:pPr>
            <w:r>
              <w:rPr>
                <w:sz w:val="18"/>
                <w:szCs w:val="18"/>
              </w:rPr>
              <w:t>防护</w:t>
            </w:r>
          </w:p>
        </w:tc>
        <w:tc>
          <w:tcPr>
            <w:tcW w:w="716" w:type="dxa"/>
            <w:noWrap/>
            <w:vAlign w:val="center"/>
          </w:tcPr>
          <w:p w:rsidR="009C2DC6" w:rsidRDefault="009C2DC6" w:rsidP="001B33A3">
            <w:pPr>
              <w:spacing w:line="240" w:lineRule="atLeast"/>
              <w:jc w:val="center"/>
              <w:rPr>
                <w:sz w:val="18"/>
                <w:szCs w:val="18"/>
              </w:rPr>
            </w:pPr>
            <w:r>
              <w:rPr>
                <w:sz w:val="18"/>
                <w:szCs w:val="18"/>
              </w:rPr>
              <w:t>C12</w:t>
            </w:r>
          </w:p>
          <w:p w:rsidR="009C2DC6" w:rsidRDefault="009C2DC6" w:rsidP="001B33A3">
            <w:pPr>
              <w:spacing w:line="240" w:lineRule="atLeast"/>
              <w:jc w:val="center"/>
              <w:rPr>
                <w:sz w:val="18"/>
                <w:szCs w:val="18"/>
              </w:rPr>
            </w:pPr>
            <w:r>
              <w:rPr>
                <w:sz w:val="18"/>
                <w:szCs w:val="18"/>
              </w:rPr>
              <w:t>安全管理制度与体系建设</w:t>
            </w:r>
          </w:p>
        </w:tc>
        <w:tc>
          <w:tcPr>
            <w:tcW w:w="5597" w:type="dxa"/>
            <w:noWrap/>
            <w:vAlign w:val="center"/>
          </w:tcPr>
          <w:p w:rsidR="009C2DC6" w:rsidRDefault="009C2DC6" w:rsidP="001B33A3">
            <w:pPr>
              <w:spacing w:line="240" w:lineRule="atLeast"/>
              <w:jc w:val="left"/>
              <w:rPr>
                <w:sz w:val="18"/>
                <w:szCs w:val="18"/>
              </w:rPr>
            </w:pPr>
            <w:r>
              <w:rPr>
                <w:sz w:val="18"/>
                <w:szCs w:val="18"/>
              </w:rPr>
              <w:t>建立健全安全管理制度和应急预案。定期分析研判潜在安全风险，制定解决举措。所有教职工熟知相应岗位的安全管理职责，熟知各类突发事件的应急预案，责任到人。安保人员熟悉幼儿园周边治安特点及幼儿园安全防范工作重点</w:t>
            </w:r>
            <w:r>
              <w:rPr>
                <w:rFonts w:hint="eastAsia"/>
                <w:sz w:val="18"/>
                <w:szCs w:val="18"/>
              </w:rPr>
              <w:t>（</w:t>
            </w:r>
            <w:r>
              <w:rPr>
                <w:rFonts w:hint="eastAsia"/>
                <w:sz w:val="18"/>
                <w:szCs w:val="18"/>
              </w:rPr>
              <w:t>2</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8"/>
              <w:rPr>
                <w:sz w:val="18"/>
                <w:szCs w:val="18"/>
                <w:lang w:eastAsia="zh-CN"/>
              </w:rPr>
            </w:pPr>
            <w:r>
              <w:rPr>
                <w:spacing w:val="-1"/>
                <w:sz w:val="18"/>
                <w:szCs w:val="18"/>
                <w:lang w:eastAsia="zh-CN"/>
              </w:rPr>
              <w:t>【现场观察】人防、物防、技防等安全</w:t>
            </w:r>
            <w:r>
              <w:rPr>
                <w:spacing w:val="-3"/>
                <w:sz w:val="18"/>
                <w:szCs w:val="18"/>
                <w:lang w:eastAsia="zh-CN"/>
              </w:rPr>
              <w:t>防护工作与设备使用情况</w:t>
            </w:r>
            <w:r>
              <w:rPr>
                <w:rFonts w:hint="eastAsia"/>
                <w:spacing w:val="-3"/>
                <w:sz w:val="18"/>
                <w:szCs w:val="18"/>
                <w:lang w:eastAsia="zh-CN"/>
              </w:rPr>
              <w:t>（含气改电）</w:t>
            </w:r>
          </w:p>
          <w:p w:rsidR="009C2DC6" w:rsidRDefault="009C2DC6" w:rsidP="001B33A3">
            <w:pPr>
              <w:pStyle w:val="TableText"/>
              <w:spacing w:line="240" w:lineRule="atLeast"/>
              <w:ind w:right="108"/>
              <w:rPr>
                <w:sz w:val="18"/>
                <w:szCs w:val="18"/>
                <w:lang w:eastAsia="zh-CN"/>
              </w:rPr>
            </w:pPr>
            <w:r>
              <w:rPr>
                <w:spacing w:val="-1"/>
                <w:sz w:val="18"/>
                <w:szCs w:val="18"/>
                <w:lang w:eastAsia="zh-CN"/>
              </w:rPr>
              <w:t>【查阅资料】安全管理制度手册、各项安全应急预案、安全教育方案、校方责任险、</w:t>
            </w:r>
            <w:r>
              <w:rPr>
                <w:rFonts w:hint="eastAsia"/>
                <w:spacing w:val="-1"/>
                <w:sz w:val="18"/>
                <w:szCs w:val="18"/>
                <w:lang w:eastAsia="zh-CN"/>
              </w:rPr>
              <w:t>食品安全责任险、</w:t>
            </w:r>
            <w:r>
              <w:rPr>
                <w:spacing w:val="-1"/>
                <w:sz w:val="18"/>
                <w:szCs w:val="18"/>
                <w:lang w:eastAsia="zh-CN"/>
              </w:rPr>
              <w:t>交接班记录、创建平安校园情况</w:t>
            </w:r>
            <w:r>
              <w:rPr>
                <w:spacing w:val="-3"/>
                <w:sz w:val="18"/>
                <w:szCs w:val="18"/>
                <w:lang w:eastAsia="zh-CN"/>
              </w:rPr>
              <w:t>等材料。</w:t>
            </w:r>
          </w:p>
          <w:p w:rsidR="009C2DC6" w:rsidRDefault="009C2DC6" w:rsidP="001B33A3">
            <w:pPr>
              <w:spacing w:line="240" w:lineRule="atLeast"/>
              <w:jc w:val="left"/>
              <w:rPr>
                <w:sz w:val="18"/>
                <w:szCs w:val="18"/>
              </w:rPr>
            </w:pPr>
            <w:r>
              <w:rPr>
                <w:spacing w:val="-1"/>
                <w:sz w:val="18"/>
                <w:szCs w:val="18"/>
              </w:rPr>
              <w:lastRenderedPageBreak/>
              <w:t>【随机访谈】了解幼儿安全意识和相关技能掌握情况，教师安全教育开展情况</w:t>
            </w:r>
            <w:r>
              <w:rPr>
                <w:spacing w:val="-6"/>
                <w:sz w:val="18"/>
                <w:szCs w:val="18"/>
              </w:rPr>
              <w:t>等。</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lastRenderedPageBreak/>
              <w:t>2</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jc w:val="left"/>
              <w:rPr>
                <w:spacing w:val="-1"/>
                <w:sz w:val="18"/>
                <w:szCs w:val="18"/>
              </w:rPr>
            </w:pPr>
          </w:p>
        </w:tc>
      </w:tr>
      <w:tr w:rsidR="009C2DC6" w:rsidTr="001B33A3">
        <w:trPr>
          <w:trHeight w:hRule="exact" w:val="1555"/>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C13</w:t>
            </w:r>
          </w:p>
          <w:p w:rsidR="009C2DC6" w:rsidRDefault="009C2DC6" w:rsidP="001B33A3">
            <w:pPr>
              <w:spacing w:line="240" w:lineRule="atLeast"/>
              <w:jc w:val="center"/>
              <w:rPr>
                <w:sz w:val="18"/>
                <w:szCs w:val="18"/>
              </w:rPr>
            </w:pPr>
            <w:r>
              <w:rPr>
                <w:sz w:val="18"/>
                <w:szCs w:val="18"/>
              </w:rPr>
              <w:t>安全设施设备和隐患排查</w:t>
            </w:r>
          </w:p>
        </w:tc>
        <w:tc>
          <w:tcPr>
            <w:tcW w:w="5597" w:type="dxa"/>
            <w:noWrap/>
            <w:vAlign w:val="center"/>
          </w:tcPr>
          <w:p w:rsidR="009C2DC6" w:rsidRDefault="009C2DC6" w:rsidP="001B33A3">
            <w:pPr>
              <w:spacing w:line="240" w:lineRule="atLeast"/>
              <w:rPr>
                <w:sz w:val="18"/>
                <w:szCs w:val="18"/>
              </w:rPr>
            </w:pPr>
            <w:r>
              <w:rPr>
                <w:sz w:val="18"/>
                <w:szCs w:val="18"/>
              </w:rPr>
              <w:t>幼儿园位置在安全区域，园内无危房，周边无安全隐患。安全设施设备配备完善、符合要求，相关人员能熟练使用。安全技术防范系统安装到位、正常运行、专人管理。校车及使用符合相关规定要求。定期开展园内环境、园舍、设备设施和玩具材料等检查和维护，及时发现并消除安全隐患</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498"/>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C14</w:t>
            </w:r>
          </w:p>
          <w:p w:rsidR="009C2DC6" w:rsidRDefault="009C2DC6" w:rsidP="001B33A3">
            <w:pPr>
              <w:spacing w:line="240" w:lineRule="atLeast"/>
              <w:jc w:val="center"/>
              <w:rPr>
                <w:sz w:val="18"/>
                <w:szCs w:val="18"/>
              </w:rPr>
            </w:pPr>
            <w:r>
              <w:rPr>
                <w:sz w:val="18"/>
                <w:szCs w:val="18"/>
              </w:rPr>
              <w:t>安全教育</w:t>
            </w:r>
          </w:p>
        </w:tc>
        <w:tc>
          <w:tcPr>
            <w:tcW w:w="5597" w:type="dxa"/>
            <w:noWrap/>
            <w:vAlign w:val="center"/>
          </w:tcPr>
          <w:p w:rsidR="009C2DC6" w:rsidRDefault="009C2DC6" w:rsidP="001B33A3">
            <w:pPr>
              <w:spacing w:line="240" w:lineRule="atLeast"/>
              <w:rPr>
                <w:sz w:val="18"/>
                <w:szCs w:val="18"/>
              </w:rPr>
            </w:pPr>
            <w:r>
              <w:rPr>
                <w:sz w:val="18"/>
                <w:szCs w:val="18"/>
              </w:rPr>
              <w:t>定期</w:t>
            </w:r>
            <w:r>
              <w:rPr>
                <w:rFonts w:hint="eastAsia"/>
                <w:sz w:val="18"/>
                <w:szCs w:val="18"/>
              </w:rPr>
              <w:t>对</w:t>
            </w:r>
            <w:r>
              <w:rPr>
                <w:sz w:val="18"/>
                <w:szCs w:val="18"/>
              </w:rPr>
              <w:t>教职工</w:t>
            </w:r>
            <w:r>
              <w:rPr>
                <w:rFonts w:hint="eastAsia"/>
                <w:sz w:val="18"/>
                <w:szCs w:val="18"/>
              </w:rPr>
              <w:t>进行</w:t>
            </w:r>
            <w:r>
              <w:rPr>
                <w:sz w:val="18"/>
                <w:szCs w:val="18"/>
              </w:rPr>
              <w:t>安全教育，</w:t>
            </w:r>
            <w:r>
              <w:rPr>
                <w:rFonts w:hint="eastAsia"/>
                <w:sz w:val="18"/>
                <w:szCs w:val="18"/>
              </w:rPr>
              <w:t>使其熟悉安全防护措施和应急预案，树立</w:t>
            </w:r>
            <w:r>
              <w:rPr>
                <w:sz w:val="18"/>
                <w:szCs w:val="18"/>
              </w:rPr>
              <w:t>优先保护幼儿安全</w:t>
            </w:r>
            <w:r>
              <w:rPr>
                <w:rFonts w:hint="eastAsia"/>
                <w:sz w:val="18"/>
                <w:szCs w:val="18"/>
              </w:rPr>
              <w:t>的意识</w:t>
            </w:r>
            <w:r>
              <w:rPr>
                <w:sz w:val="18"/>
                <w:szCs w:val="18"/>
              </w:rPr>
              <w:t>。把安全教育融入幼儿一日生活，</w:t>
            </w:r>
            <w:r>
              <w:rPr>
                <w:sz w:val="18"/>
                <w:szCs w:val="18"/>
                <w:shd w:val="clear" w:color="auto" w:fill="FFFFFF"/>
              </w:rPr>
              <w:t>组织开展符合幼儿年龄特点的安全教育活动。</w:t>
            </w:r>
            <w:r>
              <w:rPr>
                <w:sz w:val="18"/>
                <w:szCs w:val="18"/>
              </w:rPr>
              <w:t>每季度至少开展</w:t>
            </w:r>
            <w:r>
              <w:rPr>
                <w:sz w:val="18"/>
                <w:szCs w:val="18"/>
              </w:rPr>
              <w:t>1</w:t>
            </w:r>
            <w:r>
              <w:rPr>
                <w:sz w:val="18"/>
                <w:szCs w:val="18"/>
              </w:rPr>
              <w:t>次事故预防或紧急疏散演练</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560"/>
          <w:jc w:val="center"/>
        </w:trPr>
        <w:tc>
          <w:tcPr>
            <w:tcW w:w="994" w:type="dxa"/>
            <w:vMerge w:val="restart"/>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A3</w:t>
            </w:r>
          </w:p>
          <w:p w:rsidR="009C2DC6" w:rsidRDefault="009C2DC6" w:rsidP="001B33A3">
            <w:pPr>
              <w:spacing w:line="240" w:lineRule="atLeast"/>
              <w:jc w:val="center"/>
              <w:rPr>
                <w:sz w:val="18"/>
                <w:szCs w:val="18"/>
                <w:shd w:val="clear" w:color="auto" w:fill="FFFFFF"/>
              </w:rPr>
            </w:pPr>
            <w:r>
              <w:rPr>
                <w:sz w:val="18"/>
                <w:szCs w:val="18"/>
                <w:shd w:val="clear" w:color="auto" w:fill="FFFFFF"/>
              </w:rPr>
              <w:t>教育</w:t>
            </w:r>
          </w:p>
          <w:p w:rsidR="009C2DC6" w:rsidRDefault="009C2DC6" w:rsidP="001B33A3">
            <w:pPr>
              <w:spacing w:line="240" w:lineRule="atLeast"/>
              <w:jc w:val="center"/>
              <w:rPr>
                <w:sz w:val="18"/>
                <w:szCs w:val="18"/>
                <w:shd w:val="clear" w:color="auto" w:fill="FFFFFF"/>
              </w:rPr>
            </w:pPr>
            <w:r>
              <w:rPr>
                <w:sz w:val="18"/>
                <w:szCs w:val="18"/>
                <w:shd w:val="clear" w:color="auto" w:fill="FFFFFF"/>
              </w:rPr>
              <w:t>过程</w:t>
            </w:r>
          </w:p>
          <w:p w:rsidR="009C2DC6" w:rsidRDefault="009C2DC6" w:rsidP="001B33A3">
            <w:pPr>
              <w:spacing w:line="240" w:lineRule="atLeast"/>
              <w:jc w:val="center"/>
              <w:rPr>
                <w:sz w:val="18"/>
                <w:szCs w:val="18"/>
                <w:shd w:val="clear" w:color="auto" w:fill="FFFFFF"/>
              </w:rPr>
            </w:pPr>
            <w:r>
              <w:rPr>
                <w:rFonts w:hint="eastAsia"/>
                <w:sz w:val="18"/>
                <w:szCs w:val="18"/>
              </w:rPr>
              <w:t>（</w:t>
            </w:r>
            <w:r>
              <w:rPr>
                <w:rFonts w:hint="eastAsia"/>
                <w:sz w:val="18"/>
                <w:szCs w:val="18"/>
              </w:rPr>
              <w:t>25</w:t>
            </w:r>
            <w:r>
              <w:rPr>
                <w:rFonts w:hint="eastAsia"/>
                <w:sz w:val="18"/>
                <w:szCs w:val="18"/>
                <w:shd w:val="clear" w:color="auto" w:fill="FFFFFF"/>
              </w:rPr>
              <w:t>分</w:t>
            </w:r>
            <w:r>
              <w:rPr>
                <w:rFonts w:hint="eastAsia"/>
                <w:sz w:val="18"/>
                <w:szCs w:val="18"/>
              </w:rPr>
              <w:t>）</w:t>
            </w:r>
          </w:p>
        </w:tc>
        <w:tc>
          <w:tcPr>
            <w:tcW w:w="680" w:type="dxa"/>
            <w:vMerge w:val="restart"/>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B6</w:t>
            </w:r>
          </w:p>
          <w:p w:rsidR="009C2DC6" w:rsidRDefault="009C2DC6" w:rsidP="001B33A3">
            <w:pPr>
              <w:spacing w:line="240" w:lineRule="atLeast"/>
              <w:jc w:val="center"/>
              <w:rPr>
                <w:sz w:val="18"/>
                <w:szCs w:val="18"/>
                <w:shd w:val="clear" w:color="auto" w:fill="FFFFFF"/>
              </w:rPr>
            </w:pPr>
            <w:r>
              <w:rPr>
                <w:sz w:val="18"/>
                <w:szCs w:val="18"/>
                <w:shd w:val="clear" w:color="auto" w:fill="FFFFFF"/>
              </w:rPr>
              <w:t>活动</w:t>
            </w:r>
          </w:p>
          <w:p w:rsidR="009C2DC6" w:rsidRDefault="009C2DC6" w:rsidP="001B33A3">
            <w:pPr>
              <w:spacing w:line="240" w:lineRule="atLeast"/>
              <w:jc w:val="center"/>
              <w:rPr>
                <w:sz w:val="18"/>
                <w:szCs w:val="18"/>
              </w:rPr>
            </w:pPr>
            <w:r>
              <w:rPr>
                <w:sz w:val="18"/>
                <w:szCs w:val="18"/>
                <w:shd w:val="clear" w:color="auto" w:fill="FFFFFF"/>
              </w:rPr>
              <w:t>组织</w:t>
            </w:r>
          </w:p>
        </w:tc>
        <w:tc>
          <w:tcPr>
            <w:tcW w:w="716" w:type="dxa"/>
            <w:noWrap/>
            <w:vAlign w:val="center"/>
          </w:tcPr>
          <w:p w:rsidR="009C2DC6" w:rsidRDefault="009C2DC6" w:rsidP="001B33A3">
            <w:pPr>
              <w:spacing w:line="240" w:lineRule="atLeast"/>
              <w:jc w:val="center"/>
              <w:rPr>
                <w:sz w:val="18"/>
                <w:szCs w:val="18"/>
                <w:shd w:val="clear" w:color="auto" w:fill="FFFFFF"/>
              </w:rPr>
            </w:pPr>
            <w:r>
              <w:rPr>
                <w:sz w:val="18"/>
                <w:szCs w:val="18"/>
                <w:shd w:val="clear" w:color="auto" w:fill="FFFFFF"/>
              </w:rPr>
              <w:t>C15</w:t>
            </w:r>
          </w:p>
          <w:p w:rsidR="009C2DC6" w:rsidRDefault="009C2DC6" w:rsidP="001B33A3">
            <w:pPr>
              <w:spacing w:line="240" w:lineRule="atLeast"/>
              <w:jc w:val="center"/>
              <w:rPr>
                <w:strike/>
                <w:sz w:val="18"/>
                <w:szCs w:val="18"/>
              </w:rPr>
            </w:pPr>
            <w:r>
              <w:rPr>
                <w:sz w:val="18"/>
                <w:szCs w:val="18"/>
                <w:shd w:val="clear" w:color="auto" w:fill="FFFFFF"/>
              </w:rPr>
              <w:t>一日活动安排</w:t>
            </w:r>
          </w:p>
        </w:tc>
        <w:tc>
          <w:tcPr>
            <w:tcW w:w="5597" w:type="dxa"/>
            <w:noWrap/>
            <w:vAlign w:val="center"/>
          </w:tcPr>
          <w:p w:rsidR="009C2DC6" w:rsidRDefault="009C2DC6" w:rsidP="001B33A3">
            <w:pPr>
              <w:spacing w:line="240" w:lineRule="atLeast"/>
              <w:rPr>
                <w:strike/>
                <w:sz w:val="18"/>
                <w:szCs w:val="18"/>
              </w:rPr>
            </w:pPr>
            <w:r>
              <w:rPr>
                <w:sz w:val="18"/>
                <w:szCs w:val="18"/>
                <w:shd w:val="clear" w:color="auto" w:fill="FFFFFF"/>
              </w:rPr>
              <w:t>一日活动安排合理，室内外兼顾。活动过渡衔接顺畅，</w:t>
            </w:r>
            <w:r>
              <w:rPr>
                <w:sz w:val="18"/>
                <w:szCs w:val="18"/>
              </w:rPr>
              <w:t>没有频繁转换、</w:t>
            </w:r>
            <w:r>
              <w:rPr>
                <w:sz w:val="18"/>
                <w:szCs w:val="18"/>
                <w:shd w:val="clear" w:color="auto" w:fill="FFFFFF"/>
              </w:rPr>
              <w:t>幼儿消极等待等现象发生。每天户外活动不低于</w:t>
            </w:r>
            <w:r>
              <w:rPr>
                <w:sz w:val="18"/>
                <w:szCs w:val="18"/>
                <w:shd w:val="clear" w:color="auto" w:fill="FFFFFF"/>
              </w:rPr>
              <w:t>2</w:t>
            </w:r>
            <w:r>
              <w:rPr>
                <w:sz w:val="18"/>
                <w:szCs w:val="18"/>
                <w:shd w:val="clear" w:color="auto" w:fill="FFFFFF"/>
              </w:rPr>
              <w:t>小时（寄宿制幼儿园不得少于</w:t>
            </w:r>
            <w:r>
              <w:rPr>
                <w:sz w:val="18"/>
                <w:szCs w:val="18"/>
                <w:shd w:val="clear" w:color="auto" w:fill="FFFFFF"/>
              </w:rPr>
              <w:t>3</w:t>
            </w:r>
            <w:r>
              <w:rPr>
                <w:sz w:val="18"/>
                <w:szCs w:val="18"/>
                <w:shd w:val="clear" w:color="auto" w:fill="FFFFFF"/>
              </w:rPr>
              <w:t>小时），</w:t>
            </w:r>
            <w:r>
              <w:rPr>
                <w:sz w:val="18"/>
                <w:szCs w:val="18"/>
              </w:rPr>
              <w:t>其中户外体育时间不少于</w:t>
            </w:r>
            <w:r>
              <w:rPr>
                <w:sz w:val="18"/>
                <w:szCs w:val="18"/>
              </w:rPr>
              <w:t>1</w:t>
            </w:r>
            <w:r>
              <w:rPr>
                <w:sz w:val="18"/>
                <w:szCs w:val="18"/>
              </w:rPr>
              <w:t>小时。幼儿单次使用电子产品的时间不宜超过</w:t>
            </w:r>
            <w:r>
              <w:rPr>
                <w:sz w:val="18"/>
                <w:szCs w:val="18"/>
              </w:rPr>
              <w:t>15</w:t>
            </w:r>
            <w:r>
              <w:rPr>
                <w:sz w:val="18"/>
                <w:szCs w:val="18"/>
              </w:rPr>
              <w:t>分钟，每天累计不超过</w:t>
            </w:r>
            <w:r>
              <w:rPr>
                <w:sz w:val="18"/>
                <w:szCs w:val="18"/>
              </w:rPr>
              <w:t>1</w:t>
            </w:r>
            <w:r>
              <w:rPr>
                <w:sz w:val="18"/>
                <w:szCs w:val="18"/>
              </w:rPr>
              <w:t>小时</w:t>
            </w:r>
            <w:r>
              <w:rPr>
                <w:rFonts w:hint="eastAsia"/>
                <w:sz w:val="18"/>
                <w:szCs w:val="18"/>
              </w:rPr>
              <w:t>（</w:t>
            </w:r>
            <w:r>
              <w:rPr>
                <w:rFonts w:hint="eastAsia"/>
                <w:sz w:val="18"/>
                <w:szCs w:val="18"/>
              </w:rPr>
              <w:t>4</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8"/>
              <w:rPr>
                <w:spacing w:val="-1"/>
                <w:sz w:val="18"/>
                <w:szCs w:val="18"/>
                <w:lang w:eastAsia="zh-CN"/>
              </w:rPr>
            </w:pPr>
            <w:r>
              <w:rPr>
                <w:rFonts w:hint="eastAsia"/>
                <w:spacing w:val="-1"/>
                <w:sz w:val="18"/>
                <w:szCs w:val="18"/>
                <w:lang w:eastAsia="zh-CN"/>
              </w:rPr>
              <w:t>【现场观察】教师一日保教活动的组织与实施情况，幼儿游戏活动情况。</w:t>
            </w:r>
          </w:p>
          <w:p w:rsidR="009C2DC6" w:rsidRDefault="009C2DC6" w:rsidP="001B33A3">
            <w:pPr>
              <w:pStyle w:val="TableText"/>
              <w:spacing w:line="240" w:lineRule="atLeast"/>
              <w:ind w:right="108"/>
              <w:rPr>
                <w:spacing w:val="-1"/>
                <w:sz w:val="18"/>
                <w:szCs w:val="18"/>
                <w:lang w:eastAsia="zh-CN"/>
              </w:rPr>
            </w:pPr>
            <w:r>
              <w:rPr>
                <w:rFonts w:hint="eastAsia"/>
                <w:spacing w:val="-1"/>
                <w:sz w:val="18"/>
                <w:szCs w:val="18"/>
                <w:lang w:eastAsia="zh-CN"/>
              </w:rPr>
              <w:t>【查阅资料】班级保教计划、案例与实 践反思等。</w:t>
            </w:r>
          </w:p>
          <w:p w:rsidR="009C2DC6" w:rsidRDefault="009C2DC6" w:rsidP="001B33A3">
            <w:pPr>
              <w:pStyle w:val="TableText"/>
              <w:spacing w:line="240" w:lineRule="atLeast"/>
              <w:ind w:right="108"/>
              <w:rPr>
                <w:rFonts w:ascii="Times New Roman" w:hAnsi="Times New Roman"/>
                <w:sz w:val="18"/>
                <w:szCs w:val="18"/>
                <w:shd w:val="clear" w:color="auto" w:fill="FFFFFF"/>
                <w:lang w:eastAsia="zh-CN"/>
              </w:rPr>
            </w:pPr>
            <w:r>
              <w:rPr>
                <w:spacing w:val="-1"/>
                <w:sz w:val="18"/>
                <w:szCs w:val="18"/>
                <w:lang w:eastAsia="zh-CN"/>
              </w:rPr>
              <w:t>【随机访谈】管理者与教师对幼儿发 展、幼儿园课程的基本认识和践行思 路。在一日活动中随机访谈保育人员， 与幼儿互动交流。</w:t>
            </w:r>
          </w:p>
        </w:tc>
        <w:tc>
          <w:tcPr>
            <w:tcW w:w="616" w:type="dxa"/>
            <w:noWrap/>
            <w:vAlign w:val="center"/>
          </w:tcPr>
          <w:p w:rsidR="009C2DC6" w:rsidRDefault="009C2DC6" w:rsidP="001B33A3">
            <w:pPr>
              <w:pStyle w:val="TableText"/>
              <w:spacing w:line="240" w:lineRule="atLeast"/>
              <w:ind w:right="107"/>
              <w:jc w:val="center"/>
              <w:rPr>
                <w:spacing w:val="-1"/>
                <w:sz w:val="18"/>
                <w:szCs w:val="18"/>
                <w:lang w:eastAsia="zh-CN"/>
              </w:rPr>
            </w:pPr>
            <w:r>
              <w:rPr>
                <w:rFonts w:hint="eastAsia"/>
                <w:spacing w:val="-1"/>
                <w:sz w:val="18"/>
                <w:szCs w:val="18"/>
                <w:lang w:eastAsia="zh-CN"/>
              </w:rPr>
              <w:t>4</w:t>
            </w:r>
          </w:p>
        </w:tc>
        <w:tc>
          <w:tcPr>
            <w:tcW w:w="691" w:type="dxa"/>
            <w:noWrap/>
            <w:vAlign w:val="center"/>
          </w:tcPr>
          <w:p w:rsidR="009C2DC6" w:rsidRDefault="009C2DC6" w:rsidP="001B33A3">
            <w:pPr>
              <w:pStyle w:val="TableText"/>
              <w:spacing w:line="240" w:lineRule="atLeast"/>
              <w:ind w:right="107"/>
              <w:jc w:val="center"/>
              <w:rPr>
                <w:spacing w:val="-1"/>
                <w:sz w:val="18"/>
                <w:szCs w:val="18"/>
              </w:rPr>
            </w:pPr>
          </w:p>
        </w:tc>
        <w:tc>
          <w:tcPr>
            <w:tcW w:w="693" w:type="dxa"/>
            <w:noWrap/>
            <w:vAlign w:val="center"/>
          </w:tcPr>
          <w:p w:rsidR="009C2DC6" w:rsidRDefault="009C2DC6" w:rsidP="001B33A3">
            <w:pPr>
              <w:pStyle w:val="TableText"/>
              <w:spacing w:line="240" w:lineRule="atLeast"/>
              <w:ind w:right="107"/>
              <w:jc w:val="center"/>
              <w:rPr>
                <w:spacing w:val="-1"/>
                <w:sz w:val="18"/>
                <w:szCs w:val="18"/>
              </w:rPr>
            </w:pPr>
          </w:p>
        </w:tc>
        <w:tc>
          <w:tcPr>
            <w:tcW w:w="1450" w:type="dxa"/>
            <w:noWrap/>
            <w:vAlign w:val="center"/>
          </w:tcPr>
          <w:p w:rsidR="009C2DC6" w:rsidRDefault="009C2DC6" w:rsidP="001B33A3">
            <w:pPr>
              <w:pStyle w:val="TableText"/>
              <w:spacing w:line="240" w:lineRule="atLeast"/>
              <w:ind w:right="107"/>
              <w:rPr>
                <w:spacing w:val="-1"/>
                <w:sz w:val="18"/>
                <w:szCs w:val="18"/>
              </w:rPr>
            </w:pPr>
          </w:p>
        </w:tc>
      </w:tr>
      <w:tr w:rsidR="009C2DC6" w:rsidTr="001B33A3">
        <w:trPr>
          <w:trHeight w:val="9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C16</w:t>
            </w:r>
          </w:p>
          <w:p w:rsidR="009C2DC6" w:rsidRDefault="009C2DC6" w:rsidP="001B33A3">
            <w:pPr>
              <w:spacing w:line="240" w:lineRule="atLeast"/>
              <w:jc w:val="center"/>
              <w:rPr>
                <w:strike/>
                <w:sz w:val="18"/>
                <w:szCs w:val="18"/>
              </w:rPr>
            </w:pPr>
            <w:r>
              <w:rPr>
                <w:sz w:val="18"/>
                <w:szCs w:val="18"/>
              </w:rPr>
              <w:t>活动内容和形式</w:t>
            </w:r>
          </w:p>
        </w:tc>
        <w:tc>
          <w:tcPr>
            <w:tcW w:w="5597" w:type="dxa"/>
            <w:noWrap/>
            <w:vAlign w:val="center"/>
          </w:tcPr>
          <w:p w:rsidR="009C2DC6" w:rsidRDefault="009C2DC6" w:rsidP="001B33A3">
            <w:pPr>
              <w:spacing w:line="240" w:lineRule="atLeast"/>
              <w:rPr>
                <w:strike/>
                <w:sz w:val="18"/>
                <w:szCs w:val="18"/>
                <w:shd w:val="clear" w:color="auto" w:fill="FFFFFF"/>
              </w:rPr>
            </w:pPr>
            <w:r>
              <w:rPr>
                <w:sz w:val="18"/>
                <w:szCs w:val="18"/>
              </w:rPr>
              <w:t>以游戏为基本活动，保证</w:t>
            </w:r>
            <w:r>
              <w:rPr>
                <w:rFonts w:hint="eastAsia"/>
                <w:sz w:val="18"/>
                <w:szCs w:val="18"/>
              </w:rPr>
              <w:t>幼儿</w:t>
            </w:r>
            <w:r>
              <w:rPr>
                <w:sz w:val="18"/>
                <w:szCs w:val="18"/>
              </w:rPr>
              <w:t>游戏时间。教师</w:t>
            </w:r>
            <w:r>
              <w:rPr>
                <w:rFonts w:hint="eastAsia"/>
                <w:sz w:val="18"/>
                <w:szCs w:val="18"/>
              </w:rPr>
              <w:t>尊重幼儿主体地位，</w:t>
            </w:r>
            <w:r>
              <w:rPr>
                <w:sz w:val="18"/>
                <w:szCs w:val="18"/>
              </w:rPr>
              <w:t>支持幼儿</w:t>
            </w:r>
            <w:r>
              <w:rPr>
                <w:rFonts w:hint="eastAsia"/>
                <w:sz w:val="18"/>
                <w:szCs w:val="18"/>
              </w:rPr>
              <w:t>参与一日生活中与自己有关的决策，</w:t>
            </w:r>
            <w:r>
              <w:rPr>
                <w:sz w:val="18"/>
                <w:szCs w:val="18"/>
              </w:rPr>
              <w:t>自主选择游戏材料、玩法和同伴</w:t>
            </w:r>
            <w:r>
              <w:rPr>
                <w:rFonts w:hint="eastAsia"/>
                <w:sz w:val="18"/>
                <w:szCs w:val="18"/>
              </w:rPr>
              <w:t>，能抓住幼儿感兴趣或有意义的话题和情境，采用小组或集体形式开展讨论，鼓励幼儿表达观点、提出问题、分析解决问题，拓展提升日常生活和游戏中的经验。</w:t>
            </w:r>
            <w:r>
              <w:rPr>
                <w:rFonts w:hint="eastAsia"/>
                <w:sz w:val="18"/>
                <w:szCs w:val="18"/>
                <w:shd w:val="clear" w:color="auto" w:fill="FFFFFF"/>
              </w:rPr>
              <w:t>活动中</w:t>
            </w:r>
            <w:r>
              <w:rPr>
                <w:sz w:val="18"/>
                <w:szCs w:val="18"/>
                <w:shd w:val="clear" w:color="auto" w:fill="FFFFFF"/>
              </w:rPr>
              <w:t>幼儿主动探索、合作交流和表达表现</w:t>
            </w:r>
            <w:r>
              <w:rPr>
                <w:rFonts w:hint="eastAsia"/>
                <w:sz w:val="18"/>
                <w:szCs w:val="18"/>
                <w:shd w:val="clear" w:color="auto" w:fill="FFFFFF"/>
              </w:rPr>
              <w:t>的机会较多</w:t>
            </w:r>
            <w:r>
              <w:rPr>
                <w:sz w:val="18"/>
                <w:szCs w:val="18"/>
                <w:shd w:val="clear" w:color="auto" w:fill="FFFFFF"/>
              </w:rPr>
              <w:t>，注重培养幼儿良好的个性</w:t>
            </w:r>
            <w:r>
              <w:rPr>
                <w:rFonts w:hint="eastAsia"/>
                <w:sz w:val="18"/>
                <w:szCs w:val="18"/>
                <w:shd w:val="clear" w:color="auto" w:fill="FFFFFF"/>
              </w:rPr>
              <w:t>、</w:t>
            </w:r>
            <w:r>
              <w:rPr>
                <w:sz w:val="18"/>
                <w:szCs w:val="18"/>
                <w:shd w:val="clear" w:color="auto" w:fill="FFFFFF"/>
              </w:rPr>
              <w:t>心理</w:t>
            </w:r>
            <w:r>
              <w:rPr>
                <w:rFonts w:hint="eastAsia"/>
                <w:sz w:val="18"/>
                <w:szCs w:val="18"/>
                <w:shd w:val="clear" w:color="auto" w:fill="FFFFFF"/>
              </w:rPr>
              <w:t>、思维</w:t>
            </w:r>
            <w:r>
              <w:rPr>
                <w:sz w:val="18"/>
                <w:szCs w:val="18"/>
                <w:shd w:val="clear" w:color="auto" w:fill="FFFFFF"/>
              </w:rPr>
              <w:t>品质</w:t>
            </w:r>
            <w:r>
              <w:rPr>
                <w:rFonts w:hint="eastAsia"/>
                <w:sz w:val="18"/>
                <w:szCs w:val="18"/>
                <w:shd w:val="clear" w:color="auto" w:fill="FFFFFF"/>
              </w:rPr>
              <w:t>。</w:t>
            </w:r>
            <w:r>
              <w:rPr>
                <w:sz w:val="18"/>
                <w:szCs w:val="18"/>
                <w:shd w:val="clear" w:color="auto" w:fill="FFFFFF"/>
              </w:rPr>
              <w:t>活动内容</w:t>
            </w:r>
            <w:r>
              <w:rPr>
                <w:rFonts w:hint="eastAsia"/>
                <w:sz w:val="18"/>
                <w:szCs w:val="18"/>
                <w:shd w:val="clear" w:color="auto" w:fill="FFFFFF"/>
              </w:rPr>
              <w:t>丰富，注重</w:t>
            </w:r>
            <w:r>
              <w:rPr>
                <w:sz w:val="18"/>
                <w:szCs w:val="18"/>
                <w:shd w:val="clear" w:color="auto" w:fill="FFFFFF"/>
              </w:rPr>
              <w:t>健康、语言、社会、科学、艺术</w:t>
            </w:r>
            <w:r>
              <w:rPr>
                <w:rFonts w:hint="eastAsia"/>
                <w:sz w:val="18"/>
                <w:szCs w:val="18"/>
                <w:shd w:val="clear" w:color="auto" w:fill="FFFFFF"/>
              </w:rPr>
              <w:t>等</w:t>
            </w:r>
            <w:r>
              <w:rPr>
                <w:sz w:val="18"/>
                <w:szCs w:val="18"/>
                <w:shd w:val="clear" w:color="auto" w:fill="FFFFFF"/>
              </w:rPr>
              <w:t>领域</w:t>
            </w:r>
            <w:r>
              <w:rPr>
                <w:rFonts w:hint="eastAsia"/>
                <w:sz w:val="18"/>
                <w:szCs w:val="18"/>
                <w:shd w:val="clear" w:color="auto" w:fill="FFFFFF"/>
              </w:rPr>
              <w:t>有机整合，不片面追求某一领域、某一方面的学习和发展</w:t>
            </w:r>
            <w:r>
              <w:rPr>
                <w:sz w:val="18"/>
                <w:szCs w:val="18"/>
                <w:shd w:val="clear" w:color="auto" w:fill="FFFFFF"/>
              </w:rPr>
              <w:t>。关注幼儿发展的连续性，促进幼小衔接</w:t>
            </w:r>
            <w:r>
              <w:rPr>
                <w:rFonts w:hint="eastAsia"/>
                <w:sz w:val="18"/>
                <w:szCs w:val="18"/>
              </w:rPr>
              <w:t>（</w:t>
            </w:r>
            <w:r>
              <w:rPr>
                <w:rFonts w:hint="eastAsia"/>
                <w:sz w:val="18"/>
                <w:szCs w:val="18"/>
              </w:rPr>
              <w:t>5</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5</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97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B7</w:t>
            </w:r>
          </w:p>
          <w:p w:rsidR="009C2DC6" w:rsidRDefault="009C2DC6" w:rsidP="001B33A3">
            <w:pPr>
              <w:spacing w:line="240" w:lineRule="atLeast"/>
              <w:jc w:val="center"/>
              <w:rPr>
                <w:sz w:val="18"/>
                <w:szCs w:val="18"/>
              </w:rPr>
            </w:pPr>
            <w:r>
              <w:rPr>
                <w:sz w:val="18"/>
                <w:szCs w:val="18"/>
              </w:rPr>
              <w:t>师幼</w:t>
            </w:r>
          </w:p>
          <w:p w:rsidR="009C2DC6" w:rsidRDefault="009C2DC6" w:rsidP="001B33A3">
            <w:pPr>
              <w:spacing w:line="240" w:lineRule="atLeast"/>
              <w:jc w:val="center"/>
              <w:rPr>
                <w:sz w:val="18"/>
                <w:szCs w:val="18"/>
              </w:rPr>
            </w:pPr>
            <w:r>
              <w:rPr>
                <w:sz w:val="18"/>
                <w:szCs w:val="18"/>
              </w:rPr>
              <w:t>互动</w:t>
            </w:r>
          </w:p>
        </w:tc>
        <w:tc>
          <w:tcPr>
            <w:tcW w:w="716" w:type="dxa"/>
            <w:noWrap/>
            <w:vAlign w:val="center"/>
          </w:tcPr>
          <w:p w:rsidR="009C2DC6" w:rsidRDefault="009C2DC6" w:rsidP="001B33A3">
            <w:pPr>
              <w:spacing w:line="240" w:lineRule="atLeast"/>
              <w:jc w:val="center"/>
              <w:rPr>
                <w:sz w:val="18"/>
                <w:szCs w:val="18"/>
              </w:rPr>
            </w:pPr>
            <w:r>
              <w:rPr>
                <w:sz w:val="18"/>
                <w:szCs w:val="18"/>
              </w:rPr>
              <w:t>C17</w:t>
            </w:r>
          </w:p>
          <w:p w:rsidR="009C2DC6" w:rsidRDefault="009C2DC6" w:rsidP="001B33A3">
            <w:pPr>
              <w:spacing w:line="240" w:lineRule="atLeast"/>
              <w:jc w:val="center"/>
              <w:rPr>
                <w:sz w:val="18"/>
                <w:szCs w:val="18"/>
              </w:rPr>
            </w:pPr>
            <w:r>
              <w:rPr>
                <w:sz w:val="18"/>
                <w:szCs w:val="18"/>
              </w:rPr>
              <w:t>情感氛围</w:t>
            </w:r>
          </w:p>
        </w:tc>
        <w:tc>
          <w:tcPr>
            <w:tcW w:w="5597" w:type="dxa"/>
            <w:noWrap/>
            <w:vAlign w:val="center"/>
          </w:tcPr>
          <w:p w:rsidR="009C2DC6" w:rsidRDefault="009C2DC6" w:rsidP="001B33A3">
            <w:pPr>
              <w:spacing w:line="240" w:lineRule="atLeast"/>
              <w:rPr>
                <w:sz w:val="18"/>
                <w:szCs w:val="18"/>
                <w:shd w:val="clear" w:color="auto" w:fill="FFFFFF"/>
              </w:rPr>
            </w:pPr>
            <w:r>
              <w:rPr>
                <w:sz w:val="18"/>
                <w:szCs w:val="18"/>
                <w:shd w:val="clear" w:color="auto" w:fill="FFFFFF"/>
              </w:rPr>
              <w:t>保教人员保持积极乐观的情绪状态，对待幼儿态度亲切</w:t>
            </w:r>
            <w:r>
              <w:rPr>
                <w:rFonts w:hint="eastAsia"/>
                <w:sz w:val="18"/>
                <w:szCs w:val="18"/>
                <w:shd w:val="clear" w:color="auto" w:fill="FFFFFF"/>
              </w:rPr>
              <w:t>，平等对待每一位幼儿</w:t>
            </w:r>
            <w:r>
              <w:rPr>
                <w:sz w:val="18"/>
                <w:szCs w:val="18"/>
                <w:shd w:val="clear" w:color="auto" w:fill="FFFFFF"/>
              </w:rPr>
              <w:t>。教师积极营造尊重、接纳和关爱的氛围，引导幼儿形成良好的同伴关系，幼儿自信从容、情绪稳定</w:t>
            </w:r>
            <w:r>
              <w:rPr>
                <w:rFonts w:hint="eastAsia"/>
                <w:sz w:val="18"/>
                <w:szCs w:val="18"/>
                <w:shd w:val="clear" w:color="auto" w:fill="FFFFFF"/>
              </w:rPr>
              <w:t>，</w:t>
            </w:r>
            <w:r>
              <w:rPr>
                <w:sz w:val="18"/>
                <w:szCs w:val="18"/>
                <w:shd w:val="clear" w:color="auto" w:fill="FFFFFF"/>
              </w:rPr>
              <w:t>班级氛围良好。教师</w:t>
            </w:r>
            <w:r>
              <w:rPr>
                <w:rFonts w:hint="eastAsia"/>
                <w:sz w:val="18"/>
                <w:szCs w:val="18"/>
                <w:shd w:val="clear" w:color="auto" w:fill="FFFFFF"/>
              </w:rPr>
              <w:t>关</w:t>
            </w:r>
            <w:r>
              <w:rPr>
                <w:sz w:val="18"/>
                <w:szCs w:val="18"/>
                <w:shd w:val="clear" w:color="auto" w:fill="FFFFFF"/>
              </w:rPr>
              <w:t>注幼儿心理健康</w:t>
            </w:r>
            <w:r>
              <w:rPr>
                <w:rFonts w:hint="eastAsia"/>
                <w:sz w:val="18"/>
                <w:szCs w:val="18"/>
                <w:shd w:val="clear" w:color="auto" w:fill="FFFFFF"/>
              </w:rPr>
              <w:t>，注重</w:t>
            </w:r>
            <w:r>
              <w:rPr>
                <w:sz w:val="18"/>
                <w:szCs w:val="18"/>
                <w:shd w:val="clear" w:color="auto" w:fill="FFFFFF"/>
              </w:rPr>
              <w:t>幼儿的情绪状态和变化，</w:t>
            </w:r>
            <w:r>
              <w:rPr>
                <w:rFonts w:hint="eastAsia"/>
                <w:sz w:val="18"/>
                <w:szCs w:val="18"/>
                <w:shd w:val="clear" w:color="auto" w:fill="FFFFFF"/>
              </w:rPr>
              <w:t>及时安抚</w:t>
            </w:r>
            <w:r>
              <w:rPr>
                <w:sz w:val="18"/>
                <w:szCs w:val="18"/>
                <w:shd w:val="clear" w:color="auto" w:fill="FFFFFF"/>
              </w:rPr>
              <w:t>并帮助幼儿调节不良情绪</w:t>
            </w:r>
            <w:r>
              <w:rPr>
                <w:rFonts w:hint="eastAsia"/>
                <w:sz w:val="18"/>
                <w:szCs w:val="18"/>
              </w:rPr>
              <w:t>（</w:t>
            </w:r>
            <w:r>
              <w:rPr>
                <w:rFonts w:hint="eastAsia"/>
                <w:sz w:val="18"/>
                <w:szCs w:val="18"/>
              </w:rPr>
              <w:t>4</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【现场观察】教师的情感支持、班级管理、教育支持情况，幼儿主体性发挥情</w:t>
            </w:r>
            <w:r>
              <w:rPr>
                <w:spacing w:val="-4"/>
                <w:sz w:val="18"/>
                <w:szCs w:val="18"/>
                <w:lang w:eastAsia="zh-CN"/>
              </w:rPr>
              <w:t>况等。</w:t>
            </w:r>
          </w:p>
          <w:p w:rsidR="009C2DC6" w:rsidRDefault="009C2DC6" w:rsidP="001B33A3">
            <w:pPr>
              <w:pStyle w:val="TableText"/>
              <w:spacing w:line="240" w:lineRule="atLeast"/>
              <w:ind w:right="107"/>
              <w:rPr>
                <w:sz w:val="18"/>
                <w:szCs w:val="18"/>
                <w:lang w:eastAsia="zh-CN"/>
              </w:rPr>
            </w:pPr>
            <w:r>
              <w:rPr>
                <w:spacing w:val="-1"/>
                <w:sz w:val="18"/>
                <w:szCs w:val="18"/>
                <w:lang w:eastAsia="zh-CN"/>
              </w:rPr>
              <w:t>【查阅资料】教师对幼儿行为的记录与分析、保教计划及其调整等。</w:t>
            </w:r>
          </w:p>
          <w:p w:rsidR="009C2DC6" w:rsidRDefault="009C2DC6" w:rsidP="001B33A3">
            <w:pPr>
              <w:spacing w:line="240" w:lineRule="atLeast"/>
              <w:rPr>
                <w:sz w:val="18"/>
                <w:szCs w:val="18"/>
                <w:shd w:val="clear" w:color="auto" w:fill="FFFFFF"/>
              </w:rPr>
            </w:pPr>
            <w:r>
              <w:rPr>
                <w:spacing w:val="-1"/>
                <w:sz w:val="18"/>
                <w:szCs w:val="18"/>
              </w:rPr>
              <w:t>【随机访谈】根据现场师幼互动情况、环境中幼儿的表征等与教师、幼儿进行</w:t>
            </w:r>
            <w:r>
              <w:rPr>
                <w:spacing w:val="-4"/>
                <w:sz w:val="18"/>
                <w:szCs w:val="18"/>
              </w:rPr>
              <w:t>交流。</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4</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val="1328"/>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C18</w:t>
            </w:r>
          </w:p>
          <w:p w:rsidR="009C2DC6" w:rsidRDefault="009C2DC6" w:rsidP="001B33A3">
            <w:pPr>
              <w:spacing w:line="240" w:lineRule="atLeast"/>
              <w:jc w:val="center"/>
              <w:rPr>
                <w:strike/>
                <w:spacing w:val="-12"/>
                <w:sz w:val="18"/>
                <w:szCs w:val="18"/>
              </w:rPr>
            </w:pPr>
            <w:r>
              <w:rPr>
                <w:rFonts w:hint="eastAsia"/>
                <w:sz w:val="18"/>
                <w:szCs w:val="18"/>
              </w:rPr>
              <w:t>关注引导</w:t>
            </w:r>
          </w:p>
        </w:tc>
        <w:tc>
          <w:tcPr>
            <w:tcW w:w="5597" w:type="dxa"/>
            <w:noWrap/>
            <w:vAlign w:val="center"/>
          </w:tcPr>
          <w:p w:rsidR="009C2DC6" w:rsidRPr="00605AA5" w:rsidRDefault="009C2DC6" w:rsidP="001B33A3">
            <w:pPr>
              <w:pStyle w:val="a7"/>
              <w:spacing w:line="240" w:lineRule="atLeast"/>
              <w:rPr>
                <w:rFonts w:ascii="Times New Roman" w:hAnsi="Times New Roman"/>
                <w:sz w:val="18"/>
                <w:szCs w:val="18"/>
                <w:shd w:val="clear" w:color="auto" w:fill="FFFFFF"/>
              </w:rPr>
            </w:pPr>
            <w:r w:rsidRPr="00605AA5">
              <w:rPr>
                <w:rFonts w:ascii="Times New Roman" w:hAnsi="Times New Roman" w:hint="eastAsia"/>
                <w:sz w:val="18"/>
                <w:szCs w:val="18"/>
              </w:rPr>
              <w:t>教师注重</w:t>
            </w:r>
            <w:r w:rsidRPr="00605AA5">
              <w:rPr>
                <w:rFonts w:ascii="Times New Roman" w:hAnsi="Times New Roman"/>
                <w:sz w:val="18"/>
                <w:szCs w:val="18"/>
              </w:rPr>
              <w:t>观察和分析</w:t>
            </w:r>
            <w:r w:rsidRPr="00605AA5">
              <w:rPr>
                <w:rFonts w:ascii="Times New Roman" w:hAnsi="Times New Roman"/>
                <w:sz w:val="18"/>
                <w:szCs w:val="18"/>
                <w:shd w:val="clear" w:color="auto" w:fill="FFFFFF"/>
              </w:rPr>
              <w:t>幼儿在一日活动中的表现</w:t>
            </w:r>
            <w:r w:rsidRPr="00605AA5">
              <w:rPr>
                <w:rFonts w:ascii="Times New Roman" w:hAnsi="Times New Roman" w:hint="eastAsia"/>
                <w:sz w:val="18"/>
                <w:szCs w:val="18"/>
                <w:shd w:val="clear" w:color="auto" w:fill="FFFFFF"/>
              </w:rPr>
              <w:t>，不急于介入或干扰幼儿的活动。根据一段时间的持续观察，对幼儿的发展情况和需要做出客观全面的分析，提供有针对性地支持。</w:t>
            </w:r>
            <w:r w:rsidRPr="00605AA5">
              <w:rPr>
                <w:rFonts w:ascii="Times New Roman" w:hAnsi="Times New Roman"/>
                <w:sz w:val="18"/>
                <w:szCs w:val="18"/>
                <w:shd w:val="clear" w:color="auto" w:fill="FFFFFF"/>
              </w:rPr>
              <w:t>教师</w:t>
            </w:r>
            <w:r w:rsidRPr="00605AA5">
              <w:rPr>
                <w:rFonts w:ascii="Times New Roman" w:hAnsi="Times New Roman" w:hint="eastAsia"/>
                <w:sz w:val="18"/>
                <w:szCs w:val="18"/>
                <w:shd w:val="clear" w:color="auto" w:fill="FFFFFF"/>
              </w:rPr>
              <w:t>注重</w:t>
            </w:r>
            <w:r w:rsidRPr="00605AA5">
              <w:rPr>
                <w:rFonts w:ascii="Times New Roman" w:hAnsi="Times New Roman"/>
                <w:sz w:val="18"/>
                <w:szCs w:val="18"/>
                <w:shd w:val="clear" w:color="auto" w:fill="FFFFFF"/>
              </w:rPr>
              <w:t>引导幼儿通过绘画、讲述等多种方式</w:t>
            </w:r>
            <w:r w:rsidRPr="00605AA5">
              <w:rPr>
                <w:rFonts w:ascii="Times New Roman" w:hAnsi="Times New Roman" w:hint="eastAsia"/>
                <w:sz w:val="18"/>
                <w:szCs w:val="18"/>
                <w:shd w:val="clear" w:color="auto" w:fill="FFFFFF"/>
              </w:rPr>
              <w:t>对自己经历过的游戏、阅读图画书、观察等活动进行表达表征，通过一对一倾听、开放性提问、推测、讨论等方式，</w:t>
            </w:r>
            <w:r w:rsidRPr="00605AA5">
              <w:rPr>
                <w:rFonts w:ascii="Times New Roman" w:hAnsi="Times New Roman"/>
                <w:sz w:val="18"/>
                <w:szCs w:val="18"/>
                <w:shd w:val="clear" w:color="auto" w:fill="FFFFFF"/>
              </w:rPr>
              <w:t>尊重和回应幼儿不同的想法和问题，</w:t>
            </w:r>
            <w:r w:rsidRPr="00605AA5">
              <w:rPr>
                <w:rFonts w:ascii="Times New Roman" w:hAnsi="Times New Roman" w:hint="eastAsia"/>
                <w:sz w:val="18"/>
                <w:szCs w:val="18"/>
                <w:shd w:val="clear" w:color="auto" w:fill="FFFFFF"/>
              </w:rPr>
              <w:t>支持和拓展幼儿的学习</w:t>
            </w:r>
            <w:r w:rsidRPr="00605AA5">
              <w:rPr>
                <w:rFonts w:ascii="Times New Roman" w:hAnsi="Times New Roman" w:hint="eastAsia"/>
                <w:sz w:val="18"/>
                <w:szCs w:val="18"/>
              </w:rPr>
              <w:t>（</w:t>
            </w:r>
            <w:r w:rsidRPr="00605AA5">
              <w:rPr>
                <w:rFonts w:ascii="Times New Roman" w:hAnsi="Times New Roman" w:hint="eastAsia"/>
                <w:sz w:val="18"/>
                <w:szCs w:val="18"/>
              </w:rPr>
              <w:t>4</w:t>
            </w:r>
            <w:r w:rsidRPr="00605AA5">
              <w:rPr>
                <w:rFonts w:ascii="Times New Roman" w:hAnsi="Times New Roman" w:hint="eastAsia"/>
                <w:sz w:val="18"/>
                <w:szCs w:val="18"/>
              </w:rPr>
              <w:t>分）</w:t>
            </w:r>
          </w:p>
        </w:tc>
        <w:tc>
          <w:tcPr>
            <w:tcW w:w="2737" w:type="dxa"/>
            <w:vMerge/>
            <w:noWrap/>
            <w:vAlign w:val="center"/>
          </w:tcPr>
          <w:p w:rsidR="009C2DC6" w:rsidRPr="00605AA5" w:rsidRDefault="009C2DC6" w:rsidP="001B33A3">
            <w:pPr>
              <w:pStyle w:val="a7"/>
              <w:spacing w:line="240" w:lineRule="atLeast"/>
              <w:rPr>
                <w:rFonts w:ascii="Times New Roman" w:hAnsi="Times New Roman"/>
                <w:sz w:val="18"/>
                <w:szCs w:val="18"/>
              </w:rPr>
            </w:pPr>
          </w:p>
        </w:tc>
        <w:tc>
          <w:tcPr>
            <w:tcW w:w="616" w:type="dxa"/>
            <w:noWrap/>
            <w:vAlign w:val="center"/>
          </w:tcPr>
          <w:p w:rsidR="009C2DC6" w:rsidRPr="00605AA5" w:rsidRDefault="009C2DC6" w:rsidP="001B33A3">
            <w:pPr>
              <w:pStyle w:val="a7"/>
              <w:spacing w:line="240" w:lineRule="atLeast"/>
              <w:jc w:val="center"/>
              <w:rPr>
                <w:rFonts w:ascii="Times New Roman" w:hAnsi="Times New Roman"/>
                <w:sz w:val="18"/>
                <w:szCs w:val="18"/>
              </w:rPr>
            </w:pPr>
            <w:r w:rsidRPr="00605AA5">
              <w:rPr>
                <w:rFonts w:ascii="Times New Roman" w:hAnsi="Times New Roman" w:hint="eastAsia"/>
                <w:sz w:val="18"/>
                <w:szCs w:val="18"/>
              </w:rPr>
              <w:t>4</w:t>
            </w:r>
          </w:p>
        </w:tc>
        <w:tc>
          <w:tcPr>
            <w:tcW w:w="691" w:type="dxa"/>
            <w:noWrap/>
            <w:vAlign w:val="center"/>
          </w:tcPr>
          <w:p w:rsidR="009C2DC6" w:rsidRPr="00605AA5" w:rsidRDefault="009C2DC6" w:rsidP="001B33A3">
            <w:pPr>
              <w:pStyle w:val="a7"/>
              <w:spacing w:line="240" w:lineRule="atLeast"/>
              <w:jc w:val="center"/>
              <w:rPr>
                <w:rFonts w:ascii="Times New Roman" w:hAnsi="Times New Roman"/>
                <w:sz w:val="18"/>
                <w:szCs w:val="18"/>
              </w:rPr>
            </w:pPr>
          </w:p>
        </w:tc>
        <w:tc>
          <w:tcPr>
            <w:tcW w:w="693" w:type="dxa"/>
            <w:noWrap/>
            <w:vAlign w:val="center"/>
          </w:tcPr>
          <w:p w:rsidR="009C2DC6" w:rsidRPr="00605AA5" w:rsidRDefault="009C2DC6" w:rsidP="001B33A3">
            <w:pPr>
              <w:pStyle w:val="a7"/>
              <w:spacing w:line="240" w:lineRule="atLeast"/>
              <w:jc w:val="center"/>
              <w:rPr>
                <w:rFonts w:ascii="Times New Roman" w:hAnsi="Times New Roman"/>
                <w:sz w:val="18"/>
                <w:szCs w:val="18"/>
              </w:rPr>
            </w:pPr>
          </w:p>
        </w:tc>
        <w:tc>
          <w:tcPr>
            <w:tcW w:w="1450" w:type="dxa"/>
            <w:noWrap/>
            <w:vAlign w:val="center"/>
          </w:tcPr>
          <w:p w:rsidR="009C2DC6" w:rsidRPr="00605AA5" w:rsidRDefault="009C2DC6" w:rsidP="001B33A3">
            <w:pPr>
              <w:pStyle w:val="a7"/>
              <w:spacing w:line="240" w:lineRule="atLeast"/>
              <w:rPr>
                <w:rFonts w:ascii="Times New Roman" w:hAnsi="Times New Roman"/>
                <w:sz w:val="18"/>
                <w:szCs w:val="18"/>
              </w:rPr>
            </w:pPr>
          </w:p>
        </w:tc>
      </w:tr>
      <w:tr w:rsidR="009C2DC6" w:rsidTr="001B33A3">
        <w:trPr>
          <w:trHeight w:val="9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B8</w:t>
            </w:r>
          </w:p>
          <w:p w:rsidR="009C2DC6" w:rsidRDefault="009C2DC6" w:rsidP="001B33A3">
            <w:pPr>
              <w:spacing w:line="240" w:lineRule="atLeast"/>
              <w:jc w:val="center"/>
              <w:rPr>
                <w:sz w:val="18"/>
                <w:szCs w:val="18"/>
              </w:rPr>
            </w:pPr>
            <w:r>
              <w:rPr>
                <w:sz w:val="18"/>
                <w:szCs w:val="18"/>
              </w:rPr>
              <w:t>家园社</w:t>
            </w:r>
          </w:p>
          <w:p w:rsidR="009C2DC6" w:rsidRDefault="009C2DC6" w:rsidP="001B33A3">
            <w:pPr>
              <w:spacing w:line="240" w:lineRule="atLeast"/>
              <w:jc w:val="center"/>
              <w:rPr>
                <w:sz w:val="18"/>
                <w:szCs w:val="18"/>
              </w:rPr>
            </w:pPr>
            <w:r>
              <w:rPr>
                <w:sz w:val="18"/>
                <w:szCs w:val="18"/>
              </w:rPr>
              <w:t>共育</w:t>
            </w:r>
          </w:p>
        </w:tc>
        <w:tc>
          <w:tcPr>
            <w:tcW w:w="716" w:type="dxa"/>
            <w:noWrap/>
            <w:vAlign w:val="center"/>
          </w:tcPr>
          <w:p w:rsidR="009C2DC6" w:rsidRDefault="009C2DC6" w:rsidP="001B33A3">
            <w:pPr>
              <w:spacing w:line="240" w:lineRule="atLeast"/>
              <w:jc w:val="center"/>
              <w:rPr>
                <w:sz w:val="18"/>
                <w:szCs w:val="18"/>
              </w:rPr>
            </w:pPr>
            <w:r>
              <w:rPr>
                <w:sz w:val="18"/>
                <w:szCs w:val="18"/>
              </w:rPr>
              <w:t>C19</w:t>
            </w:r>
          </w:p>
          <w:p w:rsidR="009C2DC6" w:rsidRDefault="009C2DC6" w:rsidP="001B33A3">
            <w:pPr>
              <w:spacing w:line="240" w:lineRule="atLeast"/>
              <w:jc w:val="center"/>
              <w:rPr>
                <w:spacing w:val="-12"/>
                <w:sz w:val="18"/>
                <w:szCs w:val="18"/>
              </w:rPr>
            </w:pPr>
            <w:r>
              <w:rPr>
                <w:sz w:val="18"/>
                <w:szCs w:val="18"/>
              </w:rPr>
              <w:t>家园沟通</w:t>
            </w:r>
          </w:p>
        </w:tc>
        <w:tc>
          <w:tcPr>
            <w:tcW w:w="5597" w:type="dxa"/>
            <w:noWrap/>
            <w:vAlign w:val="center"/>
          </w:tcPr>
          <w:p w:rsidR="009C2DC6" w:rsidRDefault="009C2DC6" w:rsidP="001B33A3">
            <w:pPr>
              <w:spacing w:line="240" w:lineRule="atLeast"/>
              <w:rPr>
                <w:sz w:val="18"/>
                <w:szCs w:val="18"/>
                <w:shd w:val="clear" w:color="auto" w:fill="FFFFFF"/>
              </w:rPr>
            </w:pPr>
            <w:r>
              <w:rPr>
                <w:sz w:val="18"/>
                <w:szCs w:val="18"/>
                <w:shd w:val="clear" w:color="auto" w:fill="FFFFFF"/>
              </w:rPr>
              <w:t>幼儿园</w:t>
            </w:r>
            <w:r>
              <w:rPr>
                <w:rFonts w:hint="eastAsia"/>
                <w:sz w:val="18"/>
                <w:szCs w:val="18"/>
                <w:shd w:val="clear" w:color="auto" w:fill="FFFFFF"/>
              </w:rPr>
              <w:t>与家长建立平等互信关系，</w:t>
            </w:r>
            <w:r>
              <w:rPr>
                <w:sz w:val="18"/>
                <w:szCs w:val="18"/>
                <w:shd w:val="clear" w:color="auto" w:fill="FFFFFF"/>
              </w:rPr>
              <w:t>及时与家长</w:t>
            </w:r>
            <w:r>
              <w:rPr>
                <w:rFonts w:hint="eastAsia"/>
                <w:sz w:val="18"/>
                <w:szCs w:val="18"/>
                <w:shd w:val="clear" w:color="auto" w:fill="FFFFFF"/>
              </w:rPr>
              <w:t>联系</w:t>
            </w:r>
            <w:r>
              <w:rPr>
                <w:sz w:val="18"/>
                <w:szCs w:val="18"/>
                <w:shd w:val="clear" w:color="auto" w:fill="FFFFFF"/>
              </w:rPr>
              <w:t>，</w:t>
            </w:r>
            <w:r>
              <w:rPr>
                <w:rFonts w:hint="eastAsia"/>
                <w:sz w:val="18"/>
                <w:szCs w:val="18"/>
                <w:shd w:val="clear" w:color="auto" w:fill="FFFFFF"/>
              </w:rPr>
              <w:t>沟通</w:t>
            </w:r>
            <w:r>
              <w:rPr>
                <w:sz w:val="18"/>
                <w:szCs w:val="18"/>
                <w:shd w:val="clear" w:color="auto" w:fill="FFFFFF"/>
              </w:rPr>
              <w:t>幼儿在</w:t>
            </w:r>
            <w:r>
              <w:rPr>
                <w:rFonts w:hint="eastAsia"/>
                <w:sz w:val="18"/>
                <w:szCs w:val="18"/>
                <w:shd w:val="clear" w:color="auto" w:fill="FFFFFF"/>
              </w:rPr>
              <w:t>幼儿</w:t>
            </w:r>
            <w:r>
              <w:rPr>
                <w:sz w:val="18"/>
                <w:szCs w:val="18"/>
                <w:shd w:val="clear" w:color="auto" w:fill="FFFFFF"/>
              </w:rPr>
              <w:t>园</w:t>
            </w:r>
            <w:r>
              <w:rPr>
                <w:rFonts w:hint="eastAsia"/>
                <w:sz w:val="18"/>
                <w:szCs w:val="18"/>
                <w:shd w:val="clear" w:color="auto" w:fill="FFFFFF"/>
              </w:rPr>
              <w:t>和家庭的情况</w:t>
            </w:r>
            <w:r>
              <w:rPr>
                <w:sz w:val="18"/>
                <w:szCs w:val="18"/>
                <w:shd w:val="clear" w:color="auto" w:fill="FFFFFF"/>
              </w:rPr>
              <w:t>，</w:t>
            </w:r>
            <w:r>
              <w:rPr>
                <w:rFonts w:hint="eastAsia"/>
                <w:sz w:val="18"/>
                <w:szCs w:val="18"/>
                <w:shd w:val="clear" w:color="auto" w:fill="FFFFFF"/>
              </w:rPr>
              <w:t>分享幼儿的成长与进步，</w:t>
            </w:r>
            <w:r>
              <w:rPr>
                <w:sz w:val="18"/>
                <w:szCs w:val="18"/>
                <w:shd w:val="clear" w:color="auto" w:fill="FFFFFF"/>
              </w:rPr>
              <w:t>通报与幼儿相关的重大决策</w:t>
            </w:r>
            <w:r>
              <w:rPr>
                <w:rFonts w:hint="eastAsia"/>
                <w:sz w:val="18"/>
                <w:szCs w:val="18"/>
                <w:shd w:val="clear" w:color="auto" w:fill="FFFFFF"/>
              </w:rPr>
              <w:t>。</w:t>
            </w:r>
            <w:r>
              <w:rPr>
                <w:sz w:val="18"/>
                <w:szCs w:val="18"/>
                <w:shd w:val="clear" w:color="auto" w:fill="FFFFFF"/>
              </w:rPr>
              <w:t>每学期至少开</w:t>
            </w:r>
            <w:r>
              <w:rPr>
                <w:sz w:val="18"/>
                <w:szCs w:val="18"/>
                <w:shd w:val="clear" w:color="auto" w:fill="FFFFFF"/>
              </w:rPr>
              <w:t>1</w:t>
            </w:r>
            <w:r>
              <w:rPr>
                <w:sz w:val="18"/>
                <w:szCs w:val="18"/>
                <w:shd w:val="clear" w:color="auto" w:fill="FFFFFF"/>
              </w:rPr>
              <w:t>次家长会</w:t>
            </w:r>
            <w:r>
              <w:rPr>
                <w:rFonts w:hint="eastAsia"/>
                <w:sz w:val="18"/>
                <w:szCs w:val="18"/>
                <w:shd w:val="clear" w:color="auto" w:fill="FFFFFF"/>
              </w:rPr>
              <w:t>，</w:t>
            </w:r>
            <w:r>
              <w:rPr>
                <w:sz w:val="18"/>
                <w:szCs w:val="18"/>
                <w:shd w:val="clear" w:color="auto" w:fill="FFFFFF"/>
              </w:rPr>
              <w:t>教师与每位幼儿家长每月沟通不少于</w:t>
            </w:r>
            <w:r>
              <w:rPr>
                <w:sz w:val="18"/>
                <w:szCs w:val="18"/>
                <w:shd w:val="clear" w:color="auto" w:fill="FFFFFF"/>
              </w:rPr>
              <w:t>1</w:t>
            </w:r>
            <w:r>
              <w:rPr>
                <w:sz w:val="18"/>
                <w:szCs w:val="18"/>
                <w:shd w:val="clear" w:color="auto" w:fill="FFFFFF"/>
              </w:rPr>
              <w:t>次。</w:t>
            </w:r>
            <w:r>
              <w:rPr>
                <w:rFonts w:hint="eastAsia"/>
                <w:sz w:val="18"/>
                <w:szCs w:val="18"/>
                <w:shd w:val="clear" w:color="auto" w:fill="FFFFFF"/>
              </w:rPr>
              <w:t>有正常</w:t>
            </w:r>
            <w:r>
              <w:rPr>
                <w:sz w:val="18"/>
                <w:szCs w:val="18"/>
                <w:shd w:val="clear" w:color="auto" w:fill="FFFFFF"/>
              </w:rPr>
              <w:t>渠道</w:t>
            </w:r>
            <w:r>
              <w:rPr>
                <w:rFonts w:hint="eastAsia"/>
                <w:sz w:val="18"/>
                <w:szCs w:val="18"/>
                <w:shd w:val="clear" w:color="auto" w:fill="FFFFFF"/>
              </w:rPr>
              <w:t>听取</w:t>
            </w:r>
            <w:r>
              <w:rPr>
                <w:sz w:val="18"/>
                <w:szCs w:val="18"/>
                <w:shd w:val="clear" w:color="auto" w:fill="FFFFFF"/>
              </w:rPr>
              <w:t>家长意见，采纳合理建议，并及时反馈意见处理结果。建立健全家长开放日、家长委员会等工作机制，让家长有机会体验幼儿园的生活，参与幼儿园的管理</w:t>
            </w:r>
            <w:r>
              <w:rPr>
                <w:rFonts w:hint="eastAsia"/>
                <w:sz w:val="18"/>
                <w:szCs w:val="18"/>
                <w:shd w:val="clear" w:color="auto" w:fill="FFFFFF"/>
              </w:rPr>
              <w:t>监督</w:t>
            </w:r>
            <w:r>
              <w:rPr>
                <w:sz w:val="18"/>
                <w:szCs w:val="18"/>
                <w:shd w:val="clear" w:color="auto" w:fill="FFFFFF"/>
              </w:rPr>
              <w:t>。家长对幼儿园的满意度达</w:t>
            </w:r>
            <w:r>
              <w:rPr>
                <w:sz w:val="18"/>
                <w:szCs w:val="18"/>
                <w:shd w:val="clear" w:color="auto" w:fill="FFFFFF"/>
              </w:rPr>
              <w:t>85%</w:t>
            </w:r>
            <w:r>
              <w:rPr>
                <w:sz w:val="18"/>
                <w:szCs w:val="18"/>
                <w:shd w:val="clear" w:color="auto" w:fill="FFFFFF"/>
              </w:rPr>
              <w:t>以上</w:t>
            </w:r>
            <w:r>
              <w:rPr>
                <w:rFonts w:hint="eastAsia"/>
                <w:sz w:val="18"/>
                <w:szCs w:val="18"/>
              </w:rPr>
              <w:t>（</w:t>
            </w:r>
            <w:r>
              <w:rPr>
                <w:rFonts w:hint="eastAsia"/>
                <w:sz w:val="18"/>
                <w:szCs w:val="18"/>
              </w:rPr>
              <w:t>4</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pacing w:val="-5"/>
                <w:sz w:val="18"/>
                <w:szCs w:val="18"/>
                <w:lang w:eastAsia="zh-CN"/>
              </w:rPr>
            </w:pPr>
            <w:r>
              <w:rPr>
                <w:spacing w:val="-1"/>
                <w:sz w:val="18"/>
                <w:szCs w:val="18"/>
                <w:lang w:eastAsia="zh-CN"/>
              </w:rPr>
              <w:t>【现场查看】环境中体现家园联系交流</w:t>
            </w:r>
            <w:r>
              <w:rPr>
                <w:spacing w:val="-5"/>
                <w:sz w:val="18"/>
                <w:szCs w:val="18"/>
                <w:lang w:eastAsia="zh-CN"/>
              </w:rPr>
              <w:t>的方式与内容。</w:t>
            </w:r>
          </w:p>
          <w:p w:rsidR="009C2DC6" w:rsidRDefault="009C2DC6" w:rsidP="001B33A3">
            <w:pPr>
              <w:pStyle w:val="TableText"/>
              <w:spacing w:line="240" w:lineRule="atLeast"/>
              <w:ind w:right="107"/>
              <w:rPr>
                <w:spacing w:val="-5"/>
                <w:sz w:val="18"/>
                <w:szCs w:val="18"/>
                <w:lang w:eastAsia="zh-CN"/>
              </w:rPr>
            </w:pPr>
            <w:r>
              <w:rPr>
                <w:spacing w:val="-10"/>
                <w:sz w:val="18"/>
                <w:szCs w:val="18"/>
                <w:lang w:eastAsia="zh-CN"/>
              </w:rPr>
              <w:t>【查阅资料】查阅家园联系、家教宣传、</w:t>
            </w:r>
            <w:r>
              <w:rPr>
                <w:spacing w:val="-1"/>
                <w:sz w:val="18"/>
                <w:szCs w:val="18"/>
                <w:lang w:eastAsia="zh-CN"/>
              </w:rPr>
              <w:t>家长开放日、家庭活动、进社区活动等相关资料。</w:t>
            </w:r>
          </w:p>
          <w:p w:rsidR="009C2DC6" w:rsidRDefault="009C2DC6" w:rsidP="001B33A3">
            <w:pPr>
              <w:spacing w:line="240" w:lineRule="atLeast"/>
              <w:rPr>
                <w:spacing w:val="1"/>
                <w:sz w:val="18"/>
                <w:szCs w:val="18"/>
              </w:rPr>
            </w:pPr>
            <w:r>
              <w:rPr>
                <w:spacing w:val="-1"/>
                <w:sz w:val="18"/>
                <w:szCs w:val="18"/>
              </w:rPr>
              <w:t>【随机访谈】了解家长对幼儿园办园理</w:t>
            </w:r>
            <w:r>
              <w:rPr>
                <w:spacing w:val="-10"/>
                <w:sz w:val="18"/>
                <w:szCs w:val="18"/>
              </w:rPr>
              <w:t>念、保教活动的认同度、参与度等情况。</w:t>
            </w:r>
            <w:r>
              <w:rPr>
                <w:spacing w:val="1"/>
                <w:sz w:val="18"/>
                <w:szCs w:val="18"/>
              </w:rPr>
              <w:t>向家长了解家园共育相关情况和态度。</w:t>
            </w:r>
          </w:p>
          <w:p w:rsidR="009C2DC6" w:rsidRDefault="009C2DC6" w:rsidP="001B33A3">
            <w:pPr>
              <w:spacing w:line="240" w:lineRule="atLeast"/>
              <w:rPr>
                <w:sz w:val="18"/>
                <w:szCs w:val="18"/>
                <w:shd w:val="clear" w:color="auto" w:fill="FFFFFF"/>
              </w:rPr>
            </w:pPr>
          </w:p>
        </w:tc>
        <w:tc>
          <w:tcPr>
            <w:tcW w:w="616" w:type="dxa"/>
            <w:noWrap/>
            <w:vAlign w:val="center"/>
          </w:tcPr>
          <w:p w:rsidR="009C2DC6" w:rsidRDefault="009C2DC6" w:rsidP="001B33A3">
            <w:pPr>
              <w:spacing w:line="240" w:lineRule="atLeast"/>
              <w:jc w:val="center"/>
              <w:rPr>
                <w:sz w:val="18"/>
                <w:szCs w:val="18"/>
                <w:shd w:val="clear" w:color="auto" w:fill="FFFFFF"/>
              </w:rPr>
            </w:pPr>
            <w:r>
              <w:rPr>
                <w:rFonts w:hint="eastAsia"/>
                <w:sz w:val="18"/>
                <w:szCs w:val="18"/>
                <w:shd w:val="clear" w:color="auto" w:fill="FFFFFF"/>
              </w:rPr>
              <w:t>4</w:t>
            </w:r>
          </w:p>
        </w:tc>
        <w:tc>
          <w:tcPr>
            <w:tcW w:w="691" w:type="dxa"/>
            <w:noWrap/>
            <w:vAlign w:val="center"/>
          </w:tcPr>
          <w:p w:rsidR="009C2DC6" w:rsidRDefault="009C2DC6" w:rsidP="001B33A3">
            <w:pPr>
              <w:spacing w:line="240" w:lineRule="atLeast"/>
              <w:jc w:val="center"/>
              <w:rPr>
                <w:sz w:val="18"/>
                <w:szCs w:val="18"/>
                <w:shd w:val="clear" w:color="auto" w:fill="FFFFFF"/>
              </w:rPr>
            </w:pPr>
          </w:p>
        </w:tc>
        <w:tc>
          <w:tcPr>
            <w:tcW w:w="693" w:type="dxa"/>
            <w:noWrap/>
            <w:vAlign w:val="center"/>
          </w:tcPr>
          <w:p w:rsidR="009C2DC6" w:rsidRDefault="009C2DC6" w:rsidP="001B33A3">
            <w:pPr>
              <w:spacing w:line="240" w:lineRule="atLeast"/>
              <w:jc w:val="center"/>
              <w:rPr>
                <w:sz w:val="18"/>
                <w:szCs w:val="18"/>
                <w:shd w:val="clear" w:color="auto" w:fill="FFFFFF"/>
              </w:rPr>
            </w:pPr>
          </w:p>
        </w:tc>
        <w:tc>
          <w:tcPr>
            <w:tcW w:w="1450" w:type="dxa"/>
            <w:noWrap/>
            <w:vAlign w:val="center"/>
          </w:tcPr>
          <w:p w:rsidR="009C2DC6" w:rsidRDefault="009C2DC6" w:rsidP="001B33A3">
            <w:pPr>
              <w:spacing w:line="240" w:lineRule="atLeast"/>
              <w:rPr>
                <w:sz w:val="18"/>
                <w:szCs w:val="18"/>
                <w:shd w:val="clear" w:color="auto" w:fill="FFFFFF"/>
              </w:rPr>
            </w:pPr>
          </w:p>
        </w:tc>
      </w:tr>
      <w:tr w:rsidR="009C2DC6" w:rsidTr="001B33A3">
        <w:trPr>
          <w:trHeight w:hRule="exact" w:val="153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C20</w:t>
            </w:r>
          </w:p>
          <w:p w:rsidR="009C2DC6" w:rsidRDefault="009C2DC6" w:rsidP="001B33A3">
            <w:pPr>
              <w:spacing w:line="240" w:lineRule="atLeast"/>
              <w:jc w:val="center"/>
              <w:rPr>
                <w:strike/>
                <w:sz w:val="18"/>
                <w:szCs w:val="18"/>
              </w:rPr>
            </w:pPr>
            <w:r>
              <w:rPr>
                <w:sz w:val="18"/>
                <w:szCs w:val="18"/>
              </w:rPr>
              <w:t>家园社协同</w:t>
            </w:r>
          </w:p>
        </w:tc>
        <w:tc>
          <w:tcPr>
            <w:tcW w:w="5597" w:type="dxa"/>
            <w:noWrap/>
            <w:vAlign w:val="center"/>
          </w:tcPr>
          <w:p w:rsidR="009C2DC6" w:rsidRDefault="009C2DC6" w:rsidP="001B33A3">
            <w:pPr>
              <w:spacing w:line="240" w:lineRule="atLeast"/>
              <w:rPr>
                <w:strike/>
                <w:sz w:val="18"/>
                <w:szCs w:val="18"/>
                <w:shd w:val="clear" w:color="auto" w:fill="FFFFFF"/>
              </w:rPr>
            </w:pPr>
            <w:r>
              <w:rPr>
                <w:sz w:val="18"/>
                <w:szCs w:val="18"/>
                <w:shd w:val="clear" w:color="auto" w:fill="FFFFFF"/>
              </w:rPr>
              <w:t>健全家庭教育指导机制，通过家长会等多种途径，向家长宣传科学育儿理念和知识。幼儿园与家庭、社区密切合作，构建协同育人机制，探索利用</w:t>
            </w:r>
            <w:r>
              <w:rPr>
                <w:rFonts w:hint="eastAsia"/>
                <w:sz w:val="18"/>
                <w:szCs w:val="18"/>
                <w:shd w:val="clear" w:color="auto" w:fill="FFFFFF"/>
              </w:rPr>
              <w:t>社区的</w:t>
            </w:r>
            <w:r>
              <w:rPr>
                <w:sz w:val="18"/>
                <w:szCs w:val="18"/>
                <w:shd w:val="clear" w:color="auto" w:fill="FFFFFF"/>
              </w:rPr>
              <w:t>自然、社会和文化资源，</w:t>
            </w:r>
            <w:r>
              <w:rPr>
                <w:rFonts w:hint="eastAsia"/>
                <w:sz w:val="18"/>
                <w:szCs w:val="18"/>
                <w:shd w:val="clear" w:color="auto" w:fill="FFFFFF"/>
              </w:rPr>
              <w:t>开展保教活动</w:t>
            </w:r>
            <w:r>
              <w:rPr>
                <w:rFonts w:hint="eastAsia"/>
                <w:sz w:val="18"/>
                <w:szCs w:val="18"/>
              </w:rPr>
              <w:t>（</w:t>
            </w:r>
            <w:r>
              <w:rPr>
                <w:rFonts w:hint="eastAsia"/>
                <w:sz w:val="18"/>
                <w:szCs w:val="18"/>
              </w:rPr>
              <w:t>4</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shd w:val="clear" w:color="auto" w:fill="FFFFFF"/>
              </w:rPr>
            </w:pPr>
          </w:p>
        </w:tc>
        <w:tc>
          <w:tcPr>
            <w:tcW w:w="616" w:type="dxa"/>
            <w:noWrap/>
            <w:vAlign w:val="center"/>
          </w:tcPr>
          <w:p w:rsidR="009C2DC6" w:rsidRDefault="009C2DC6" w:rsidP="001B33A3">
            <w:pPr>
              <w:spacing w:line="240" w:lineRule="atLeast"/>
              <w:jc w:val="center"/>
              <w:rPr>
                <w:sz w:val="18"/>
                <w:szCs w:val="18"/>
                <w:shd w:val="clear" w:color="auto" w:fill="FFFFFF"/>
              </w:rPr>
            </w:pPr>
            <w:r>
              <w:rPr>
                <w:rFonts w:hint="eastAsia"/>
                <w:sz w:val="18"/>
                <w:szCs w:val="18"/>
                <w:shd w:val="clear" w:color="auto" w:fill="FFFFFF"/>
              </w:rPr>
              <w:t>4</w:t>
            </w:r>
          </w:p>
        </w:tc>
        <w:tc>
          <w:tcPr>
            <w:tcW w:w="691" w:type="dxa"/>
            <w:noWrap/>
            <w:vAlign w:val="center"/>
          </w:tcPr>
          <w:p w:rsidR="009C2DC6" w:rsidRDefault="009C2DC6" w:rsidP="001B33A3">
            <w:pPr>
              <w:spacing w:line="240" w:lineRule="atLeast"/>
              <w:jc w:val="center"/>
              <w:rPr>
                <w:sz w:val="18"/>
                <w:szCs w:val="18"/>
                <w:shd w:val="clear" w:color="auto" w:fill="FFFFFF"/>
              </w:rPr>
            </w:pPr>
          </w:p>
        </w:tc>
        <w:tc>
          <w:tcPr>
            <w:tcW w:w="693" w:type="dxa"/>
            <w:noWrap/>
            <w:vAlign w:val="center"/>
          </w:tcPr>
          <w:p w:rsidR="009C2DC6" w:rsidRDefault="009C2DC6" w:rsidP="001B33A3">
            <w:pPr>
              <w:spacing w:line="240" w:lineRule="atLeast"/>
              <w:jc w:val="center"/>
              <w:rPr>
                <w:sz w:val="18"/>
                <w:szCs w:val="18"/>
                <w:shd w:val="clear" w:color="auto" w:fill="FFFFFF"/>
              </w:rPr>
            </w:pPr>
          </w:p>
        </w:tc>
        <w:tc>
          <w:tcPr>
            <w:tcW w:w="1450" w:type="dxa"/>
            <w:noWrap/>
            <w:vAlign w:val="center"/>
          </w:tcPr>
          <w:p w:rsidR="009C2DC6" w:rsidRDefault="009C2DC6" w:rsidP="001B33A3">
            <w:pPr>
              <w:spacing w:line="240" w:lineRule="atLeast"/>
              <w:rPr>
                <w:sz w:val="18"/>
                <w:szCs w:val="18"/>
                <w:shd w:val="clear" w:color="auto" w:fill="FFFFFF"/>
              </w:rPr>
            </w:pPr>
          </w:p>
        </w:tc>
      </w:tr>
      <w:tr w:rsidR="009C2DC6" w:rsidTr="001B33A3">
        <w:trPr>
          <w:trHeight w:val="1378"/>
          <w:jc w:val="center"/>
        </w:trPr>
        <w:tc>
          <w:tcPr>
            <w:tcW w:w="994" w:type="dxa"/>
            <w:vMerge w:val="restart"/>
            <w:noWrap/>
            <w:vAlign w:val="center"/>
          </w:tcPr>
          <w:p w:rsidR="009C2DC6" w:rsidRDefault="009C2DC6" w:rsidP="001B33A3">
            <w:pPr>
              <w:spacing w:line="240" w:lineRule="atLeast"/>
              <w:jc w:val="center"/>
              <w:rPr>
                <w:sz w:val="18"/>
                <w:szCs w:val="18"/>
              </w:rPr>
            </w:pPr>
            <w:r>
              <w:rPr>
                <w:sz w:val="18"/>
                <w:szCs w:val="18"/>
              </w:rPr>
              <w:lastRenderedPageBreak/>
              <w:t>A4</w:t>
            </w:r>
          </w:p>
          <w:p w:rsidR="009C2DC6" w:rsidRDefault="009C2DC6" w:rsidP="001B33A3">
            <w:pPr>
              <w:spacing w:line="240" w:lineRule="atLeast"/>
              <w:jc w:val="center"/>
              <w:rPr>
                <w:sz w:val="18"/>
                <w:szCs w:val="18"/>
              </w:rPr>
            </w:pPr>
            <w:r>
              <w:rPr>
                <w:sz w:val="18"/>
                <w:szCs w:val="18"/>
              </w:rPr>
              <w:t>环境</w:t>
            </w:r>
          </w:p>
          <w:p w:rsidR="009C2DC6" w:rsidRDefault="009C2DC6" w:rsidP="001B33A3">
            <w:pPr>
              <w:spacing w:line="240" w:lineRule="atLeast"/>
              <w:jc w:val="center"/>
              <w:rPr>
                <w:sz w:val="18"/>
                <w:szCs w:val="18"/>
              </w:rPr>
            </w:pPr>
            <w:r>
              <w:rPr>
                <w:sz w:val="18"/>
                <w:szCs w:val="18"/>
              </w:rPr>
              <w:t>条件</w:t>
            </w:r>
          </w:p>
          <w:p w:rsidR="009C2DC6" w:rsidRDefault="009C2DC6" w:rsidP="001B33A3">
            <w:pPr>
              <w:spacing w:line="240" w:lineRule="atLeast"/>
              <w:jc w:val="center"/>
              <w:rPr>
                <w:sz w:val="18"/>
                <w:szCs w:val="18"/>
              </w:rPr>
            </w:pPr>
            <w:r>
              <w:rPr>
                <w:rFonts w:hint="eastAsia"/>
                <w:sz w:val="18"/>
                <w:szCs w:val="18"/>
              </w:rPr>
              <w:t>（</w:t>
            </w:r>
            <w:r>
              <w:rPr>
                <w:rFonts w:hint="eastAsia"/>
                <w:sz w:val="18"/>
                <w:szCs w:val="18"/>
              </w:rPr>
              <w:t>15</w:t>
            </w:r>
            <w:r>
              <w:rPr>
                <w:rFonts w:hint="eastAsia"/>
                <w:sz w:val="18"/>
                <w:szCs w:val="18"/>
                <w:shd w:val="clear" w:color="auto" w:fill="FFFFFF"/>
              </w:rPr>
              <w:t>分</w:t>
            </w:r>
            <w:r>
              <w:rPr>
                <w:rFonts w:hint="eastAsia"/>
                <w:sz w:val="18"/>
                <w:szCs w:val="18"/>
              </w:rPr>
              <w:t>）</w:t>
            </w:r>
          </w:p>
        </w:tc>
        <w:tc>
          <w:tcPr>
            <w:tcW w:w="680" w:type="dxa"/>
            <w:noWrap/>
            <w:vAlign w:val="center"/>
          </w:tcPr>
          <w:p w:rsidR="009C2DC6" w:rsidRDefault="009C2DC6" w:rsidP="001B33A3">
            <w:pPr>
              <w:spacing w:line="240" w:lineRule="atLeast"/>
              <w:jc w:val="center"/>
              <w:rPr>
                <w:sz w:val="18"/>
                <w:szCs w:val="18"/>
              </w:rPr>
            </w:pPr>
            <w:r>
              <w:rPr>
                <w:sz w:val="18"/>
                <w:szCs w:val="18"/>
              </w:rPr>
              <w:t>B9</w:t>
            </w:r>
          </w:p>
          <w:p w:rsidR="009C2DC6" w:rsidRDefault="009C2DC6" w:rsidP="001B33A3">
            <w:pPr>
              <w:spacing w:line="240" w:lineRule="atLeast"/>
              <w:jc w:val="center"/>
              <w:rPr>
                <w:sz w:val="18"/>
                <w:szCs w:val="18"/>
              </w:rPr>
            </w:pPr>
            <w:r>
              <w:rPr>
                <w:sz w:val="18"/>
                <w:szCs w:val="18"/>
              </w:rPr>
              <w:t>园所</w:t>
            </w:r>
          </w:p>
          <w:p w:rsidR="009C2DC6" w:rsidRDefault="009C2DC6" w:rsidP="001B33A3">
            <w:pPr>
              <w:spacing w:line="240" w:lineRule="atLeast"/>
              <w:jc w:val="center"/>
              <w:rPr>
                <w:sz w:val="18"/>
                <w:szCs w:val="18"/>
              </w:rPr>
            </w:pPr>
            <w:r>
              <w:rPr>
                <w:sz w:val="18"/>
                <w:szCs w:val="18"/>
              </w:rPr>
              <w:t>规模</w:t>
            </w:r>
          </w:p>
        </w:tc>
        <w:tc>
          <w:tcPr>
            <w:tcW w:w="716" w:type="dxa"/>
            <w:noWrap/>
            <w:vAlign w:val="center"/>
          </w:tcPr>
          <w:p w:rsidR="009C2DC6" w:rsidRDefault="009C2DC6" w:rsidP="001B33A3">
            <w:pPr>
              <w:spacing w:line="240" w:lineRule="atLeast"/>
              <w:jc w:val="center"/>
              <w:rPr>
                <w:sz w:val="18"/>
                <w:szCs w:val="18"/>
              </w:rPr>
            </w:pPr>
            <w:r>
              <w:rPr>
                <w:sz w:val="18"/>
                <w:szCs w:val="18"/>
              </w:rPr>
              <w:t>C21</w:t>
            </w:r>
          </w:p>
          <w:p w:rsidR="009C2DC6" w:rsidRDefault="009C2DC6" w:rsidP="001B33A3">
            <w:pPr>
              <w:spacing w:line="240" w:lineRule="atLeast"/>
              <w:jc w:val="center"/>
              <w:rPr>
                <w:spacing w:val="-12"/>
                <w:sz w:val="18"/>
                <w:szCs w:val="18"/>
              </w:rPr>
            </w:pPr>
            <w:r>
              <w:rPr>
                <w:sz w:val="18"/>
                <w:szCs w:val="18"/>
              </w:rPr>
              <w:t>班级规模</w:t>
            </w:r>
          </w:p>
        </w:tc>
        <w:tc>
          <w:tcPr>
            <w:tcW w:w="5597" w:type="dxa"/>
            <w:noWrap/>
            <w:vAlign w:val="center"/>
          </w:tcPr>
          <w:p w:rsidR="009C2DC6" w:rsidRDefault="009C2DC6" w:rsidP="001B33A3">
            <w:pPr>
              <w:spacing w:line="240" w:lineRule="atLeast"/>
              <w:rPr>
                <w:sz w:val="18"/>
                <w:szCs w:val="18"/>
              </w:rPr>
            </w:pPr>
            <w:r>
              <w:rPr>
                <w:sz w:val="18"/>
                <w:szCs w:val="18"/>
              </w:rPr>
              <w:t>班额符合《幼儿园工作规程》有关规定</w:t>
            </w:r>
            <w:r>
              <w:rPr>
                <w:rFonts w:hint="eastAsia"/>
                <w:sz w:val="18"/>
                <w:szCs w:val="18"/>
              </w:rPr>
              <w:t>（</w:t>
            </w:r>
            <w:r>
              <w:rPr>
                <w:rFonts w:hint="eastAsia"/>
                <w:sz w:val="18"/>
                <w:szCs w:val="18"/>
              </w:rPr>
              <w:t>5</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【现场查看】室内外空间规划、场地利用、设施设备、防护保障、安全疏散条</w:t>
            </w:r>
            <w:r>
              <w:rPr>
                <w:spacing w:val="-3"/>
                <w:sz w:val="18"/>
                <w:szCs w:val="18"/>
                <w:lang w:eastAsia="zh-CN"/>
              </w:rPr>
              <w:t>件等。</w:t>
            </w:r>
          </w:p>
          <w:p w:rsidR="009C2DC6" w:rsidRDefault="009C2DC6" w:rsidP="001B33A3">
            <w:pPr>
              <w:spacing w:line="240" w:lineRule="atLeast"/>
              <w:rPr>
                <w:sz w:val="18"/>
                <w:szCs w:val="18"/>
              </w:rPr>
            </w:pPr>
            <w:r>
              <w:rPr>
                <w:spacing w:val="-1"/>
                <w:sz w:val="18"/>
                <w:szCs w:val="18"/>
              </w:rPr>
              <w:t>【查阅资料】建筑平面图，校舍建筑安全隐患排查、安全环保相关材料等。</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5</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1535"/>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noWrap/>
            <w:vAlign w:val="center"/>
          </w:tcPr>
          <w:p w:rsidR="009C2DC6" w:rsidRDefault="009C2DC6" w:rsidP="001B33A3">
            <w:pPr>
              <w:spacing w:line="240" w:lineRule="atLeast"/>
              <w:jc w:val="center"/>
              <w:rPr>
                <w:sz w:val="18"/>
                <w:szCs w:val="18"/>
              </w:rPr>
            </w:pPr>
            <w:r>
              <w:rPr>
                <w:sz w:val="18"/>
                <w:szCs w:val="18"/>
              </w:rPr>
              <w:t>B10</w:t>
            </w:r>
          </w:p>
          <w:p w:rsidR="009C2DC6" w:rsidRDefault="009C2DC6" w:rsidP="001B33A3">
            <w:pPr>
              <w:spacing w:line="240" w:lineRule="atLeast"/>
              <w:jc w:val="center"/>
              <w:rPr>
                <w:sz w:val="18"/>
                <w:szCs w:val="18"/>
              </w:rPr>
            </w:pPr>
            <w:r>
              <w:rPr>
                <w:sz w:val="18"/>
                <w:szCs w:val="18"/>
              </w:rPr>
              <w:t>园舍</w:t>
            </w:r>
          </w:p>
          <w:p w:rsidR="009C2DC6" w:rsidRDefault="009C2DC6" w:rsidP="001B33A3">
            <w:pPr>
              <w:spacing w:line="240" w:lineRule="atLeast"/>
              <w:jc w:val="center"/>
              <w:rPr>
                <w:sz w:val="18"/>
                <w:szCs w:val="18"/>
              </w:rPr>
            </w:pPr>
            <w:r>
              <w:rPr>
                <w:sz w:val="18"/>
                <w:szCs w:val="18"/>
              </w:rPr>
              <w:t>场地</w:t>
            </w:r>
          </w:p>
        </w:tc>
        <w:tc>
          <w:tcPr>
            <w:tcW w:w="716" w:type="dxa"/>
            <w:noWrap/>
            <w:vAlign w:val="center"/>
          </w:tcPr>
          <w:p w:rsidR="009C2DC6" w:rsidRDefault="009C2DC6" w:rsidP="001B33A3">
            <w:pPr>
              <w:spacing w:line="240" w:lineRule="atLeast"/>
              <w:jc w:val="center"/>
              <w:rPr>
                <w:sz w:val="18"/>
                <w:szCs w:val="18"/>
              </w:rPr>
            </w:pPr>
            <w:r>
              <w:rPr>
                <w:sz w:val="18"/>
                <w:szCs w:val="18"/>
              </w:rPr>
              <w:t>C22</w:t>
            </w:r>
          </w:p>
          <w:p w:rsidR="009C2DC6" w:rsidRDefault="009C2DC6" w:rsidP="001B33A3">
            <w:pPr>
              <w:spacing w:line="240" w:lineRule="atLeast"/>
              <w:jc w:val="center"/>
              <w:rPr>
                <w:sz w:val="18"/>
                <w:szCs w:val="18"/>
              </w:rPr>
            </w:pPr>
            <w:r>
              <w:rPr>
                <w:sz w:val="18"/>
                <w:szCs w:val="18"/>
              </w:rPr>
              <w:t>空间设施</w:t>
            </w:r>
          </w:p>
        </w:tc>
        <w:tc>
          <w:tcPr>
            <w:tcW w:w="5597" w:type="dxa"/>
            <w:noWrap/>
            <w:vAlign w:val="center"/>
          </w:tcPr>
          <w:p w:rsidR="009C2DC6" w:rsidRPr="00605AA5" w:rsidRDefault="009C2DC6" w:rsidP="001B33A3">
            <w:pPr>
              <w:pStyle w:val="a7"/>
              <w:widowControl/>
              <w:spacing w:line="240" w:lineRule="atLeast"/>
              <w:rPr>
                <w:rFonts w:ascii="Times New Roman" w:hAnsi="Times New Roman"/>
                <w:strike/>
                <w:sz w:val="18"/>
                <w:szCs w:val="18"/>
              </w:rPr>
            </w:pPr>
            <w:r w:rsidRPr="00605AA5">
              <w:rPr>
                <w:rFonts w:ascii="Times New Roman" w:hAnsi="Times New Roman"/>
                <w:sz w:val="18"/>
                <w:szCs w:val="18"/>
              </w:rPr>
              <w:t>生均建筑面积</w:t>
            </w:r>
            <w:r w:rsidRPr="00605AA5">
              <w:rPr>
                <w:rFonts w:ascii="Times New Roman" w:hAnsi="Times New Roman" w:hint="eastAsia"/>
                <w:sz w:val="18"/>
                <w:szCs w:val="18"/>
              </w:rPr>
              <w:t>、</w:t>
            </w:r>
            <w:r w:rsidRPr="00605AA5">
              <w:rPr>
                <w:rFonts w:ascii="Times New Roman" w:hAnsi="Times New Roman"/>
                <w:sz w:val="18"/>
                <w:szCs w:val="18"/>
              </w:rPr>
              <w:t>幼儿活动用房生均建筑面积</w:t>
            </w:r>
            <w:r w:rsidRPr="00605AA5">
              <w:rPr>
                <w:rFonts w:ascii="Times New Roman" w:hAnsi="Times New Roman" w:hint="eastAsia"/>
                <w:sz w:val="18"/>
                <w:szCs w:val="18"/>
              </w:rPr>
              <w:t>、</w:t>
            </w:r>
            <w:r w:rsidRPr="00605AA5">
              <w:rPr>
                <w:rFonts w:ascii="Times New Roman" w:hAnsi="Times New Roman"/>
                <w:sz w:val="18"/>
                <w:szCs w:val="18"/>
              </w:rPr>
              <w:t>室外游戏场地生均面积</w:t>
            </w:r>
            <w:r w:rsidRPr="00605AA5">
              <w:rPr>
                <w:rFonts w:ascii="Times New Roman" w:hAnsi="Times New Roman" w:hint="eastAsia"/>
                <w:sz w:val="18"/>
                <w:szCs w:val="18"/>
              </w:rPr>
              <w:t>符合</w:t>
            </w:r>
            <w:r w:rsidRPr="00605AA5">
              <w:rPr>
                <w:rFonts w:ascii="Times New Roman" w:hAnsi="Times New Roman"/>
                <w:sz w:val="18"/>
                <w:szCs w:val="18"/>
              </w:rPr>
              <w:t>《幼儿园</w:t>
            </w:r>
            <w:r w:rsidRPr="00605AA5">
              <w:rPr>
                <w:rFonts w:ascii="Times New Roman" w:hAnsi="Times New Roman" w:hint="eastAsia"/>
                <w:sz w:val="18"/>
                <w:szCs w:val="18"/>
              </w:rPr>
              <w:t>建设</w:t>
            </w:r>
            <w:r w:rsidRPr="00605AA5">
              <w:rPr>
                <w:rFonts w:ascii="Times New Roman" w:hAnsi="Times New Roman"/>
                <w:sz w:val="18"/>
                <w:szCs w:val="18"/>
              </w:rPr>
              <w:t>标准》</w:t>
            </w:r>
            <w:r w:rsidRPr="00605AA5">
              <w:rPr>
                <w:rFonts w:ascii="Times New Roman" w:hAnsi="Times New Roman" w:hint="eastAsia"/>
                <w:sz w:val="18"/>
                <w:szCs w:val="18"/>
              </w:rPr>
              <w:t>相关规定</w:t>
            </w:r>
            <w:r w:rsidRPr="00605AA5">
              <w:rPr>
                <w:rFonts w:ascii="Times New Roman" w:hAnsi="Times New Roman"/>
                <w:sz w:val="18"/>
                <w:szCs w:val="18"/>
              </w:rPr>
              <w:t>。</w:t>
            </w:r>
            <w:r w:rsidRPr="00605AA5">
              <w:rPr>
                <w:rFonts w:ascii="Times New Roman" w:hAnsi="Times New Roman" w:hint="eastAsia"/>
                <w:sz w:val="18"/>
                <w:szCs w:val="18"/>
              </w:rPr>
              <w:t>空间布局合理。</w:t>
            </w:r>
            <w:r w:rsidRPr="00605AA5">
              <w:rPr>
                <w:rFonts w:ascii="Times New Roman" w:hAnsi="Times New Roman"/>
                <w:sz w:val="18"/>
                <w:szCs w:val="18"/>
              </w:rPr>
              <w:t>各类设施设备安全、环保，符合幼儿年龄特点，方便幼儿使用和取放</w:t>
            </w:r>
            <w:r w:rsidRPr="00605AA5">
              <w:rPr>
                <w:rFonts w:ascii="Times New Roman" w:hAnsi="Times New Roman" w:hint="eastAsia"/>
                <w:sz w:val="18"/>
                <w:szCs w:val="18"/>
              </w:rPr>
              <w:t>（</w:t>
            </w:r>
            <w:r w:rsidRPr="00605AA5">
              <w:rPr>
                <w:rFonts w:ascii="Times New Roman" w:hAnsi="Times New Roman" w:hint="eastAsia"/>
                <w:sz w:val="18"/>
                <w:szCs w:val="18"/>
              </w:rPr>
              <w:t>5</w:t>
            </w:r>
            <w:r w:rsidRPr="00605AA5">
              <w:rPr>
                <w:rFonts w:ascii="Times New Roman" w:hAnsi="Times New Roman" w:hint="eastAsia"/>
                <w:sz w:val="18"/>
                <w:szCs w:val="18"/>
              </w:rPr>
              <w:t>分）</w:t>
            </w:r>
          </w:p>
        </w:tc>
        <w:tc>
          <w:tcPr>
            <w:tcW w:w="2737" w:type="dxa"/>
            <w:vMerge/>
            <w:noWrap/>
            <w:vAlign w:val="center"/>
          </w:tcPr>
          <w:p w:rsidR="009C2DC6" w:rsidRPr="00605AA5" w:rsidRDefault="009C2DC6" w:rsidP="001B33A3">
            <w:pPr>
              <w:pStyle w:val="a7"/>
              <w:widowControl/>
              <w:spacing w:line="240" w:lineRule="atLeast"/>
              <w:rPr>
                <w:rFonts w:ascii="Times New Roman" w:hAnsi="Times New Roman"/>
                <w:sz w:val="18"/>
                <w:szCs w:val="18"/>
              </w:rPr>
            </w:pPr>
          </w:p>
        </w:tc>
        <w:tc>
          <w:tcPr>
            <w:tcW w:w="616" w:type="dxa"/>
            <w:noWrap/>
            <w:vAlign w:val="center"/>
          </w:tcPr>
          <w:p w:rsidR="009C2DC6" w:rsidRPr="00605AA5" w:rsidRDefault="009C2DC6" w:rsidP="001B33A3">
            <w:pPr>
              <w:pStyle w:val="a7"/>
              <w:widowControl/>
              <w:spacing w:line="240" w:lineRule="atLeast"/>
              <w:jc w:val="center"/>
              <w:rPr>
                <w:rFonts w:ascii="Times New Roman" w:hAnsi="Times New Roman"/>
                <w:sz w:val="18"/>
                <w:szCs w:val="18"/>
              </w:rPr>
            </w:pPr>
            <w:r w:rsidRPr="00605AA5">
              <w:rPr>
                <w:rFonts w:ascii="Times New Roman" w:hAnsi="Times New Roman" w:hint="eastAsia"/>
                <w:sz w:val="18"/>
                <w:szCs w:val="18"/>
              </w:rPr>
              <w:t>5</w:t>
            </w:r>
          </w:p>
        </w:tc>
        <w:tc>
          <w:tcPr>
            <w:tcW w:w="691" w:type="dxa"/>
            <w:noWrap/>
            <w:vAlign w:val="center"/>
          </w:tcPr>
          <w:p w:rsidR="009C2DC6" w:rsidRPr="00605AA5" w:rsidRDefault="009C2DC6" w:rsidP="001B33A3">
            <w:pPr>
              <w:pStyle w:val="a7"/>
              <w:widowControl/>
              <w:spacing w:line="240" w:lineRule="atLeast"/>
              <w:jc w:val="center"/>
              <w:rPr>
                <w:rFonts w:ascii="Times New Roman" w:hAnsi="Times New Roman"/>
                <w:sz w:val="18"/>
                <w:szCs w:val="18"/>
              </w:rPr>
            </w:pPr>
          </w:p>
        </w:tc>
        <w:tc>
          <w:tcPr>
            <w:tcW w:w="693" w:type="dxa"/>
            <w:noWrap/>
            <w:vAlign w:val="center"/>
          </w:tcPr>
          <w:p w:rsidR="009C2DC6" w:rsidRPr="00605AA5" w:rsidRDefault="009C2DC6" w:rsidP="001B33A3">
            <w:pPr>
              <w:pStyle w:val="a7"/>
              <w:widowControl/>
              <w:spacing w:line="240" w:lineRule="atLeast"/>
              <w:jc w:val="center"/>
              <w:rPr>
                <w:rFonts w:ascii="Times New Roman" w:hAnsi="Times New Roman"/>
                <w:sz w:val="18"/>
                <w:szCs w:val="18"/>
              </w:rPr>
            </w:pPr>
          </w:p>
        </w:tc>
        <w:tc>
          <w:tcPr>
            <w:tcW w:w="1450" w:type="dxa"/>
            <w:noWrap/>
            <w:vAlign w:val="center"/>
          </w:tcPr>
          <w:p w:rsidR="009C2DC6" w:rsidRPr="00605AA5" w:rsidRDefault="009C2DC6" w:rsidP="001B33A3">
            <w:pPr>
              <w:pStyle w:val="a7"/>
              <w:widowControl/>
              <w:spacing w:line="240" w:lineRule="atLeast"/>
              <w:rPr>
                <w:rFonts w:ascii="Times New Roman" w:hAnsi="Times New Roman"/>
                <w:sz w:val="18"/>
                <w:szCs w:val="18"/>
              </w:rPr>
            </w:pPr>
          </w:p>
        </w:tc>
      </w:tr>
      <w:tr w:rsidR="009C2DC6" w:rsidTr="001B33A3">
        <w:trPr>
          <w:trHeight w:val="1377"/>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B11</w:t>
            </w:r>
          </w:p>
          <w:p w:rsidR="009C2DC6" w:rsidRDefault="009C2DC6" w:rsidP="001B33A3">
            <w:pPr>
              <w:spacing w:line="240" w:lineRule="atLeast"/>
              <w:jc w:val="center"/>
              <w:rPr>
                <w:sz w:val="18"/>
                <w:szCs w:val="18"/>
              </w:rPr>
            </w:pPr>
            <w:r>
              <w:rPr>
                <w:sz w:val="18"/>
                <w:szCs w:val="18"/>
              </w:rPr>
              <w:t>玩具</w:t>
            </w:r>
          </w:p>
          <w:p w:rsidR="009C2DC6" w:rsidRDefault="009C2DC6" w:rsidP="001B33A3">
            <w:pPr>
              <w:spacing w:line="240" w:lineRule="atLeast"/>
              <w:jc w:val="center"/>
              <w:rPr>
                <w:sz w:val="18"/>
                <w:szCs w:val="18"/>
              </w:rPr>
            </w:pPr>
            <w:r>
              <w:rPr>
                <w:sz w:val="18"/>
                <w:szCs w:val="18"/>
              </w:rPr>
              <w:t>材料</w:t>
            </w:r>
          </w:p>
        </w:tc>
        <w:tc>
          <w:tcPr>
            <w:tcW w:w="716" w:type="dxa"/>
            <w:noWrap/>
            <w:vAlign w:val="center"/>
          </w:tcPr>
          <w:p w:rsidR="009C2DC6" w:rsidRDefault="009C2DC6" w:rsidP="001B33A3">
            <w:pPr>
              <w:spacing w:line="240" w:lineRule="atLeast"/>
              <w:jc w:val="center"/>
              <w:rPr>
                <w:sz w:val="18"/>
                <w:szCs w:val="18"/>
              </w:rPr>
            </w:pPr>
            <w:r>
              <w:rPr>
                <w:sz w:val="18"/>
                <w:szCs w:val="18"/>
              </w:rPr>
              <w:t>C23</w:t>
            </w:r>
          </w:p>
          <w:p w:rsidR="009C2DC6" w:rsidRDefault="009C2DC6" w:rsidP="001B33A3">
            <w:pPr>
              <w:spacing w:line="240" w:lineRule="atLeast"/>
              <w:jc w:val="center"/>
              <w:rPr>
                <w:spacing w:val="-12"/>
                <w:sz w:val="18"/>
                <w:szCs w:val="18"/>
              </w:rPr>
            </w:pPr>
            <w:r>
              <w:rPr>
                <w:sz w:val="18"/>
                <w:szCs w:val="18"/>
              </w:rPr>
              <w:t>玩具与活动器械</w:t>
            </w:r>
          </w:p>
        </w:tc>
        <w:tc>
          <w:tcPr>
            <w:tcW w:w="5597" w:type="dxa"/>
            <w:noWrap/>
            <w:vAlign w:val="center"/>
          </w:tcPr>
          <w:p w:rsidR="009C2DC6" w:rsidRDefault="009C2DC6" w:rsidP="001B33A3">
            <w:pPr>
              <w:spacing w:line="240" w:lineRule="atLeast"/>
              <w:rPr>
                <w:sz w:val="18"/>
                <w:szCs w:val="18"/>
              </w:rPr>
            </w:pPr>
            <w:r>
              <w:rPr>
                <w:sz w:val="18"/>
                <w:szCs w:val="18"/>
              </w:rPr>
              <w:t>玩具与活动器械符合安全质量标准</w:t>
            </w:r>
            <w:r>
              <w:rPr>
                <w:rFonts w:hint="eastAsia"/>
                <w:sz w:val="18"/>
                <w:szCs w:val="18"/>
              </w:rPr>
              <w:t>。</w:t>
            </w:r>
            <w:r>
              <w:rPr>
                <w:sz w:val="18"/>
                <w:szCs w:val="18"/>
              </w:rPr>
              <w:t>玩具</w:t>
            </w:r>
            <w:r>
              <w:rPr>
                <w:rFonts w:cs="仿宋_GB2312" w:hint="eastAsia"/>
                <w:sz w:val="18"/>
                <w:szCs w:val="18"/>
              </w:rPr>
              <w:t>以低结构材料为主，</w:t>
            </w:r>
            <w:r>
              <w:rPr>
                <w:sz w:val="18"/>
                <w:szCs w:val="18"/>
              </w:rPr>
              <w:t>种类丰富多样，数量充足，符合幼儿发展水平和多样化的发展需求，并及时调整更新</w:t>
            </w:r>
            <w:r>
              <w:rPr>
                <w:rFonts w:hint="eastAsia"/>
                <w:sz w:val="18"/>
                <w:szCs w:val="18"/>
              </w:rPr>
              <w:t>（</w:t>
            </w:r>
            <w:r>
              <w:rPr>
                <w:rFonts w:hint="eastAsia"/>
                <w:sz w:val="18"/>
                <w:szCs w:val="18"/>
              </w:rPr>
              <w:t>3</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【现场查看】玩教具、图书的配备与低</w:t>
            </w:r>
            <w:r>
              <w:rPr>
                <w:spacing w:val="13"/>
                <w:sz w:val="18"/>
                <w:szCs w:val="18"/>
                <w:lang w:eastAsia="zh-CN"/>
              </w:rPr>
              <w:t>结构材料投放的数量及其对幼儿学习</w:t>
            </w:r>
            <w:r>
              <w:rPr>
                <w:spacing w:val="-2"/>
                <w:sz w:val="18"/>
                <w:szCs w:val="18"/>
                <w:lang w:eastAsia="zh-CN"/>
              </w:rPr>
              <w:t>与发展的促进作用等。</w:t>
            </w:r>
          </w:p>
          <w:p w:rsidR="009C2DC6" w:rsidRDefault="009C2DC6" w:rsidP="001B33A3">
            <w:pPr>
              <w:pStyle w:val="TableText"/>
              <w:spacing w:line="240" w:lineRule="atLeast"/>
              <w:ind w:right="107"/>
              <w:rPr>
                <w:sz w:val="18"/>
                <w:szCs w:val="18"/>
                <w:lang w:eastAsia="zh-CN"/>
              </w:rPr>
            </w:pPr>
            <w:r>
              <w:rPr>
                <w:spacing w:val="-1"/>
                <w:sz w:val="18"/>
                <w:szCs w:val="18"/>
                <w:lang w:eastAsia="zh-CN"/>
              </w:rPr>
              <w:t>【随机访谈】教师对图书、玩具、材料</w:t>
            </w:r>
            <w:r>
              <w:rPr>
                <w:spacing w:val="-5"/>
                <w:sz w:val="18"/>
                <w:szCs w:val="18"/>
                <w:lang w:eastAsia="zh-CN"/>
              </w:rPr>
              <w:t>的使用情况。</w:t>
            </w:r>
          </w:p>
          <w:p w:rsidR="009C2DC6" w:rsidRDefault="009C2DC6" w:rsidP="001B33A3">
            <w:pPr>
              <w:spacing w:line="240" w:lineRule="atLeast"/>
              <w:rPr>
                <w:sz w:val="18"/>
                <w:szCs w:val="18"/>
              </w:rPr>
            </w:pPr>
            <w:r>
              <w:rPr>
                <w:spacing w:val="-1"/>
                <w:sz w:val="18"/>
                <w:szCs w:val="18"/>
              </w:rPr>
              <w:t>【查阅资料】近两年幼儿园财务报表中玩教具、图书等投入的相关材料。</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3</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2012"/>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C24</w:t>
            </w:r>
          </w:p>
          <w:p w:rsidR="009C2DC6" w:rsidRDefault="009C2DC6" w:rsidP="001B33A3">
            <w:pPr>
              <w:spacing w:line="240" w:lineRule="atLeast"/>
              <w:jc w:val="center"/>
              <w:rPr>
                <w:sz w:val="18"/>
                <w:szCs w:val="18"/>
              </w:rPr>
            </w:pPr>
            <w:r>
              <w:rPr>
                <w:sz w:val="18"/>
                <w:szCs w:val="18"/>
              </w:rPr>
              <w:t>图书配备</w:t>
            </w:r>
          </w:p>
        </w:tc>
        <w:tc>
          <w:tcPr>
            <w:tcW w:w="5597" w:type="dxa"/>
            <w:noWrap/>
            <w:vAlign w:val="center"/>
          </w:tcPr>
          <w:p w:rsidR="009C2DC6" w:rsidRDefault="009C2DC6" w:rsidP="001B33A3">
            <w:pPr>
              <w:widowControl/>
              <w:spacing w:line="240" w:lineRule="atLeast"/>
              <w:rPr>
                <w:sz w:val="18"/>
                <w:szCs w:val="18"/>
              </w:rPr>
            </w:pPr>
            <w:r>
              <w:rPr>
                <w:sz w:val="18"/>
                <w:szCs w:val="18"/>
              </w:rPr>
              <w:t>配备的图画书生均数量</w:t>
            </w:r>
            <w:r>
              <w:rPr>
                <w:sz w:val="18"/>
                <w:szCs w:val="18"/>
              </w:rPr>
              <w:t>≥10</w:t>
            </w:r>
            <w:r>
              <w:rPr>
                <w:sz w:val="18"/>
                <w:szCs w:val="18"/>
              </w:rPr>
              <w:t>册，每班复本量</w:t>
            </w:r>
            <w:r>
              <w:rPr>
                <w:sz w:val="18"/>
                <w:szCs w:val="18"/>
              </w:rPr>
              <w:t>≤5</w:t>
            </w:r>
            <w:r>
              <w:rPr>
                <w:sz w:val="18"/>
                <w:szCs w:val="18"/>
              </w:rPr>
              <w:t>册。配备的图画书应符合幼儿年龄特点和认知水平，注重体现中华优秀传统文化和现代生活特色</w:t>
            </w:r>
            <w:r>
              <w:rPr>
                <w:rFonts w:hint="eastAsia"/>
                <w:sz w:val="18"/>
                <w:szCs w:val="18"/>
              </w:rPr>
              <w:t>。没有</w:t>
            </w:r>
            <w:r>
              <w:rPr>
                <w:sz w:val="18"/>
                <w:szCs w:val="18"/>
              </w:rPr>
              <w:t>存在意识形态问题和宗教渗透</w:t>
            </w:r>
            <w:r>
              <w:rPr>
                <w:rFonts w:hint="eastAsia"/>
                <w:sz w:val="18"/>
                <w:szCs w:val="18"/>
              </w:rPr>
              <w:t>问题的图画书</w:t>
            </w:r>
            <w:r>
              <w:rPr>
                <w:sz w:val="18"/>
                <w:szCs w:val="18"/>
              </w:rPr>
              <w:t>。无幼儿教材和境外课程</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widowControl/>
              <w:spacing w:line="240" w:lineRule="atLeast"/>
              <w:rPr>
                <w:sz w:val="18"/>
                <w:szCs w:val="18"/>
              </w:rPr>
            </w:pPr>
          </w:p>
        </w:tc>
        <w:tc>
          <w:tcPr>
            <w:tcW w:w="616" w:type="dxa"/>
            <w:noWrap/>
            <w:vAlign w:val="center"/>
          </w:tcPr>
          <w:p w:rsidR="009C2DC6" w:rsidRDefault="009C2DC6" w:rsidP="001B33A3">
            <w:pPr>
              <w:widowControl/>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widowControl/>
              <w:spacing w:line="240" w:lineRule="atLeast"/>
              <w:jc w:val="center"/>
              <w:rPr>
                <w:sz w:val="18"/>
                <w:szCs w:val="18"/>
              </w:rPr>
            </w:pPr>
          </w:p>
        </w:tc>
        <w:tc>
          <w:tcPr>
            <w:tcW w:w="693" w:type="dxa"/>
            <w:noWrap/>
            <w:vAlign w:val="center"/>
          </w:tcPr>
          <w:p w:rsidR="009C2DC6" w:rsidRDefault="009C2DC6" w:rsidP="001B33A3">
            <w:pPr>
              <w:widowControl/>
              <w:spacing w:line="240" w:lineRule="atLeast"/>
              <w:jc w:val="center"/>
              <w:rPr>
                <w:sz w:val="18"/>
                <w:szCs w:val="18"/>
              </w:rPr>
            </w:pPr>
          </w:p>
        </w:tc>
        <w:tc>
          <w:tcPr>
            <w:tcW w:w="1450" w:type="dxa"/>
            <w:noWrap/>
            <w:vAlign w:val="center"/>
          </w:tcPr>
          <w:p w:rsidR="009C2DC6" w:rsidRDefault="009C2DC6" w:rsidP="001B33A3">
            <w:pPr>
              <w:widowControl/>
              <w:spacing w:line="240" w:lineRule="atLeast"/>
              <w:rPr>
                <w:sz w:val="18"/>
                <w:szCs w:val="18"/>
              </w:rPr>
            </w:pPr>
          </w:p>
        </w:tc>
      </w:tr>
      <w:tr w:rsidR="009C2DC6" w:rsidTr="001B33A3">
        <w:trPr>
          <w:trHeight w:hRule="exact" w:val="2177"/>
          <w:jc w:val="center"/>
        </w:trPr>
        <w:tc>
          <w:tcPr>
            <w:tcW w:w="994" w:type="dxa"/>
            <w:vMerge w:val="restart"/>
            <w:noWrap/>
            <w:vAlign w:val="center"/>
          </w:tcPr>
          <w:p w:rsidR="009C2DC6" w:rsidRDefault="009C2DC6" w:rsidP="001B33A3">
            <w:pPr>
              <w:spacing w:line="240" w:lineRule="atLeast"/>
              <w:jc w:val="center"/>
              <w:rPr>
                <w:sz w:val="18"/>
                <w:szCs w:val="18"/>
              </w:rPr>
            </w:pPr>
            <w:r>
              <w:rPr>
                <w:sz w:val="18"/>
                <w:szCs w:val="18"/>
              </w:rPr>
              <w:lastRenderedPageBreak/>
              <w:t>A5</w:t>
            </w:r>
          </w:p>
          <w:p w:rsidR="009C2DC6" w:rsidRDefault="009C2DC6" w:rsidP="001B33A3">
            <w:pPr>
              <w:spacing w:line="240" w:lineRule="atLeast"/>
              <w:jc w:val="center"/>
              <w:rPr>
                <w:sz w:val="18"/>
                <w:szCs w:val="18"/>
              </w:rPr>
            </w:pPr>
            <w:r>
              <w:rPr>
                <w:sz w:val="18"/>
                <w:szCs w:val="18"/>
              </w:rPr>
              <w:t>队伍</w:t>
            </w:r>
          </w:p>
          <w:p w:rsidR="009C2DC6" w:rsidRDefault="009C2DC6" w:rsidP="001B33A3">
            <w:pPr>
              <w:spacing w:line="240" w:lineRule="atLeast"/>
              <w:jc w:val="center"/>
              <w:rPr>
                <w:sz w:val="18"/>
                <w:szCs w:val="18"/>
              </w:rPr>
            </w:pPr>
            <w:r>
              <w:rPr>
                <w:sz w:val="18"/>
                <w:szCs w:val="18"/>
              </w:rPr>
              <w:t>建设</w:t>
            </w:r>
          </w:p>
          <w:p w:rsidR="009C2DC6" w:rsidRDefault="009C2DC6" w:rsidP="001B33A3">
            <w:pPr>
              <w:spacing w:line="240" w:lineRule="atLeast"/>
              <w:jc w:val="center"/>
              <w:rPr>
                <w:sz w:val="18"/>
                <w:szCs w:val="18"/>
              </w:rPr>
            </w:pPr>
            <w:r>
              <w:rPr>
                <w:rFonts w:hint="eastAsia"/>
                <w:sz w:val="18"/>
                <w:szCs w:val="18"/>
              </w:rPr>
              <w:t>（</w:t>
            </w:r>
            <w:r>
              <w:rPr>
                <w:rFonts w:hint="eastAsia"/>
                <w:sz w:val="18"/>
                <w:szCs w:val="18"/>
              </w:rPr>
              <w:t>20</w:t>
            </w:r>
            <w:r>
              <w:rPr>
                <w:rFonts w:hint="eastAsia"/>
                <w:sz w:val="18"/>
                <w:szCs w:val="18"/>
                <w:shd w:val="clear" w:color="auto" w:fill="FFFFFF"/>
              </w:rPr>
              <w:t>分</w:t>
            </w:r>
            <w:r>
              <w:rPr>
                <w:rFonts w:hint="eastAsia"/>
                <w:sz w:val="18"/>
                <w:szCs w:val="18"/>
              </w:rPr>
              <w:t>）</w:t>
            </w:r>
          </w:p>
        </w:tc>
        <w:tc>
          <w:tcPr>
            <w:tcW w:w="680" w:type="dxa"/>
            <w:noWrap/>
            <w:vAlign w:val="center"/>
          </w:tcPr>
          <w:p w:rsidR="009C2DC6" w:rsidRDefault="009C2DC6" w:rsidP="001B33A3">
            <w:pPr>
              <w:spacing w:line="240" w:lineRule="atLeast"/>
              <w:jc w:val="center"/>
              <w:rPr>
                <w:sz w:val="18"/>
                <w:szCs w:val="18"/>
              </w:rPr>
            </w:pPr>
            <w:r>
              <w:rPr>
                <w:sz w:val="18"/>
                <w:szCs w:val="18"/>
              </w:rPr>
              <w:t>B12</w:t>
            </w:r>
          </w:p>
          <w:p w:rsidR="009C2DC6" w:rsidRDefault="009C2DC6" w:rsidP="001B33A3">
            <w:pPr>
              <w:spacing w:line="240" w:lineRule="atLeast"/>
              <w:jc w:val="center"/>
              <w:rPr>
                <w:sz w:val="18"/>
                <w:szCs w:val="18"/>
              </w:rPr>
            </w:pPr>
            <w:r>
              <w:rPr>
                <w:sz w:val="18"/>
                <w:szCs w:val="18"/>
              </w:rPr>
              <w:t>师德</w:t>
            </w:r>
          </w:p>
          <w:p w:rsidR="009C2DC6" w:rsidRDefault="009C2DC6" w:rsidP="001B33A3">
            <w:pPr>
              <w:spacing w:line="240" w:lineRule="atLeast"/>
              <w:jc w:val="center"/>
              <w:rPr>
                <w:sz w:val="18"/>
                <w:szCs w:val="18"/>
              </w:rPr>
            </w:pPr>
            <w:r>
              <w:rPr>
                <w:sz w:val="18"/>
                <w:szCs w:val="18"/>
              </w:rPr>
              <w:t>师风</w:t>
            </w:r>
          </w:p>
        </w:tc>
        <w:tc>
          <w:tcPr>
            <w:tcW w:w="716" w:type="dxa"/>
            <w:noWrap/>
            <w:vAlign w:val="center"/>
          </w:tcPr>
          <w:p w:rsidR="009C2DC6" w:rsidRDefault="009C2DC6" w:rsidP="001B33A3">
            <w:pPr>
              <w:spacing w:line="240" w:lineRule="atLeast"/>
              <w:jc w:val="center"/>
              <w:rPr>
                <w:sz w:val="18"/>
                <w:szCs w:val="18"/>
              </w:rPr>
            </w:pPr>
            <w:r>
              <w:rPr>
                <w:sz w:val="18"/>
                <w:szCs w:val="18"/>
              </w:rPr>
              <w:t>C25</w:t>
            </w:r>
          </w:p>
          <w:p w:rsidR="009C2DC6" w:rsidRDefault="009C2DC6" w:rsidP="001B33A3">
            <w:pPr>
              <w:spacing w:line="240" w:lineRule="atLeast"/>
              <w:jc w:val="center"/>
              <w:rPr>
                <w:sz w:val="18"/>
                <w:szCs w:val="18"/>
              </w:rPr>
            </w:pPr>
            <w:r>
              <w:rPr>
                <w:sz w:val="18"/>
                <w:szCs w:val="18"/>
              </w:rPr>
              <w:t>职业道德</w:t>
            </w:r>
          </w:p>
        </w:tc>
        <w:tc>
          <w:tcPr>
            <w:tcW w:w="5597" w:type="dxa"/>
            <w:noWrap/>
            <w:vAlign w:val="center"/>
          </w:tcPr>
          <w:p w:rsidR="009C2DC6" w:rsidRDefault="009C2DC6" w:rsidP="001B33A3">
            <w:pPr>
              <w:spacing w:line="240" w:lineRule="atLeast"/>
              <w:rPr>
                <w:sz w:val="18"/>
                <w:szCs w:val="18"/>
              </w:rPr>
            </w:pPr>
            <w:r>
              <w:rPr>
                <w:sz w:val="18"/>
                <w:szCs w:val="18"/>
              </w:rPr>
              <w:t>将师德作为评价教职工的第一标准，建立健全师德师风建设机制</w:t>
            </w:r>
            <w:r>
              <w:rPr>
                <w:rFonts w:hint="eastAsia"/>
                <w:sz w:val="18"/>
                <w:szCs w:val="18"/>
              </w:rPr>
              <w:t>，关心教职工思想状况，促进教职工身心健康，常态化开展师德教育</w:t>
            </w:r>
            <w:r>
              <w:rPr>
                <w:sz w:val="18"/>
                <w:szCs w:val="18"/>
              </w:rPr>
              <w:t>。教职工爱党爱国、爱岗敬业，对幼儿充满爱心。保教人员语言规范，举止文明。无虐待体罚、歧视挖苦</w:t>
            </w:r>
            <w:r>
              <w:rPr>
                <w:rFonts w:hint="eastAsia"/>
                <w:sz w:val="18"/>
                <w:szCs w:val="18"/>
              </w:rPr>
              <w:t>等损害幼儿身心健康行为，无</w:t>
            </w:r>
            <w:r>
              <w:rPr>
                <w:sz w:val="18"/>
                <w:szCs w:val="18"/>
              </w:rPr>
              <w:t>利用家长</w:t>
            </w:r>
            <w:r>
              <w:rPr>
                <w:rFonts w:hint="eastAsia"/>
                <w:sz w:val="18"/>
                <w:szCs w:val="18"/>
              </w:rPr>
              <w:t>谋取不当利益</w:t>
            </w:r>
            <w:r>
              <w:rPr>
                <w:sz w:val="18"/>
                <w:szCs w:val="18"/>
              </w:rPr>
              <w:t>等师德失范行为</w:t>
            </w:r>
            <w:r>
              <w:rPr>
                <w:rFonts w:hint="eastAsia"/>
                <w:sz w:val="18"/>
                <w:szCs w:val="18"/>
              </w:rPr>
              <w:t>（</w:t>
            </w:r>
            <w:r>
              <w:rPr>
                <w:rFonts w:hint="eastAsia"/>
                <w:sz w:val="18"/>
                <w:szCs w:val="18"/>
              </w:rPr>
              <w:t>2</w:t>
            </w:r>
            <w:r>
              <w:rPr>
                <w:rFonts w:hint="eastAsia"/>
                <w:sz w:val="18"/>
                <w:szCs w:val="18"/>
              </w:rPr>
              <w:t>分）</w:t>
            </w:r>
          </w:p>
        </w:tc>
        <w:tc>
          <w:tcPr>
            <w:tcW w:w="2737" w:type="dxa"/>
            <w:noWrap/>
            <w:vAlign w:val="center"/>
          </w:tcPr>
          <w:p w:rsidR="009C2DC6" w:rsidRPr="00605AA5" w:rsidRDefault="009C2DC6" w:rsidP="001B33A3">
            <w:pPr>
              <w:pStyle w:val="a8"/>
              <w:ind w:firstLineChars="0" w:firstLine="0"/>
              <w:rPr>
                <w:spacing w:val="-1"/>
                <w:sz w:val="18"/>
                <w:szCs w:val="18"/>
              </w:rPr>
            </w:pPr>
            <w:r w:rsidRPr="00605AA5">
              <w:rPr>
                <w:spacing w:val="-1"/>
                <w:sz w:val="18"/>
                <w:szCs w:val="18"/>
              </w:rPr>
              <w:t>【随机访谈】了解园所关怀教职工等方面的相关做法与满意度。向家长了解教职工师德师风相关情况。</w:t>
            </w:r>
          </w:p>
          <w:p w:rsidR="009C2DC6" w:rsidRDefault="009C2DC6" w:rsidP="001B33A3">
            <w:pPr>
              <w:pStyle w:val="a8"/>
              <w:ind w:firstLineChars="0" w:firstLine="0"/>
              <w:rPr>
                <w:rFonts w:ascii="Times New Roman" w:hAnsi="Times New Roman"/>
                <w:sz w:val="18"/>
                <w:szCs w:val="18"/>
              </w:rPr>
            </w:pPr>
            <w:r>
              <w:rPr>
                <w:rFonts w:ascii="Times New Roman" w:hAnsi="Times New Roman" w:hint="eastAsia"/>
                <w:sz w:val="18"/>
                <w:szCs w:val="18"/>
              </w:rPr>
              <w:t>【查阅资料】</w:t>
            </w:r>
            <w:r>
              <w:rPr>
                <w:rFonts w:ascii="Times New Roman" w:hAnsi="Times New Roman" w:hint="eastAsia"/>
                <w:sz w:val="18"/>
                <w:szCs w:val="18"/>
              </w:rPr>
              <w:t xml:space="preserve"> </w:t>
            </w:r>
            <w:r>
              <w:rPr>
                <w:rFonts w:ascii="Times New Roman" w:hAnsi="Times New Roman" w:hint="eastAsia"/>
                <w:sz w:val="18"/>
                <w:szCs w:val="18"/>
              </w:rPr>
              <w:t>师德师风培训情况、保教质量满意度调查情况</w:t>
            </w:r>
          </w:p>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2</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1354"/>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pacing w:val="-12"/>
                <w:sz w:val="18"/>
                <w:szCs w:val="18"/>
              </w:rPr>
            </w:pPr>
            <w:r>
              <w:rPr>
                <w:spacing w:val="-12"/>
                <w:sz w:val="18"/>
                <w:szCs w:val="18"/>
              </w:rPr>
              <w:t>B13</w:t>
            </w:r>
          </w:p>
          <w:p w:rsidR="009C2DC6" w:rsidRDefault="009C2DC6" w:rsidP="001B33A3">
            <w:pPr>
              <w:spacing w:line="240" w:lineRule="atLeast"/>
              <w:jc w:val="center"/>
              <w:rPr>
                <w:spacing w:val="-12"/>
                <w:sz w:val="18"/>
                <w:szCs w:val="18"/>
              </w:rPr>
            </w:pPr>
            <w:r>
              <w:rPr>
                <w:spacing w:val="-12"/>
                <w:sz w:val="18"/>
                <w:szCs w:val="18"/>
              </w:rPr>
              <w:t>教职工</w:t>
            </w:r>
          </w:p>
          <w:p w:rsidR="009C2DC6" w:rsidRDefault="009C2DC6" w:rsidP="001B33A3">
            <w:pPr>
              <w:spacing w:line="240" w:lineRule="atLeast"/>
              <w:jc w:val="center"/>
              <w:rPr>
                <w:spacing w:val="-12"/>
                <w:sz w:val="18"/>
                <w:szCs w:val="18"/>
              </w:rPr>
            </w:pPr>
            <w:r>
              <w:rPr>
                <w:spacing w:val="-12"/>
                <w:sz w:val="18"/>
                <w:szCs w:val="18"/>
              </w:rPr>
              <w:t>配备</w:t>
            </w:r>
          </w:p>
          <w:p w:rsidR="009C2DC6" w:rsidRDefault="009C2DC6" w:rsidP="001B33A3">
            <w:pPr>
              <w:spacing w:line="240" w:lineRule="atLeast"/>
              <w:jc w:val="center"/>
              <w:rPr>
                <w:spacing w:val="-12"/>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C26</w:t>
            </w:r>
          </w:p>
          <w:p w:rsidR="009C2DC6" w:rsidRDefault="009C2DC6" w:rsidP="001B33A3">
            <w:pPr>
              <w:spacing w:line="240" w:lineRule="atLeast"/>
              <w:jc w:val="center"/>
              <w:rPr>
                <w:sz w:val="18"/>
                <w:szCs w:val="18"/>
              </w:rPr>
            </w:pPr>
            <w:r>
              <w:rPr>
                <w:sz w:val="18"/>
                <w:szCs w:val="18"/>
              </w:rPr>
              <w:t>资质</w:t>
            </w:r>
          </w:p>
        </w:tc>
        <w:tc>
          <w:tcPr>
            <w:tcW w:w="5597" w:type="dxa"/>
            <w:noWrap/>
            <w:vAlign w:val="center"/>
          </w:tcPr>
          <w:p w:rsidR="009C2DC6" w:rsidRDefault="009C2DC6" w:rsidP="001B33A3">
            <w:pPr>
              <w:spacing w:line="240" w:lineRule="atLeast"/>
              <w:rPr>
                <w:sz w:val="18"/>
                <w:szCs w:val="18"/>
              </w:rPr>
            </w:pPr>
            <w:r>
              <w:rPr>
                <w:sz w:val="18"/>
                <w:szCs w:val="18"/>
              </w:rPr>
              <w:t>园长、专任教师</w:t>
            </w:r>
            <w:r>
              <w:rPr>
                <w:rFonts w:hint="eastAsia"/>
                <w:sz w:val="18"/>
                <w:szCs w:val="18"/>
              </w:rPr>
              <w:t>须</w:t>
            </w:r>
            <w:r>
              <w:rPr>
                <w:sz w:val="18"/>
                <w:szCs w:val="18"/>
              </w:rPr>
              <w:t>持证上岗。</w:t>
            </w:r>
            <w:r>
              <w:rPr>
                <w:rFonts w:hint="eastAsia"/>
                <w:sz w:val="18"/>
                <w:szCs w:val="18"/>
              </w:rPr>
              <w:t>保育、卫生保健、安保人员培训合格。</w:t>
            </w:r>
            <w:r>
              <w:rPr>
                <w:sz w:val="18"/>
                <w:szCs w:val="18"/>
              </w:rPr>
              <w:t>园长有</w:t>
            </w:r>
            <w:r>
              <w:rPr>
                <w:rFonts w:hint="eastAsia"/>
                <w:sz w:val="18"/>
                <w:szCs w:val="18"/>
              </w:rPr>
              <w:t>五</w:t>
            </w:r>
            <w:r>
              <w:rPr>
                <w:sz w:val="18"/>
                <w:szCs w:val="18"/>
              </w:rPr>
              <w:t>年以上幼儿园教师或幼儿园管理工作经历。教职工开展年度健康检查，取得健康证明。</w:t>
            </w:r>
            <w:r>
              <w:rPr>
                <w:rFonts w:hint="eastAsia"/>
                <w:sz w:val="18"/>
                <w:szCs w:val="18"/>
              </w:rPr>
              <w:t>落实教职工从业禁止和准入查询制度（</w:t>
            </w:r>
            <w:r>
              <w:rPr>
                <w:rFonts w:hint="eastAsia"/>
                <w:sz w:val="18"/>
                <w:szCs w:val="18"/>
              </w:rPr>
              <w:t>3</w:t>
            </w:r>
            <w:r>
              <w:rPr>
                <w:rFonts w:hint="eastAsia"/>
                <w:sz w:val="18"/>
                <w:szCs w:val="18"/>
              </w:rPr>
              <w:t>分）</w:t>
            </w:r>
          </w:p>
        </w:tc>
        <w:tc>
          <w:tcPr>
            <w:tcW w:w="2737" w:type="dxa"/>
            <w:vMerge w:val="restart"/>
            <w:noWrap/>
            <w:vAlign w:val="center"/>
          </w:tcPr>
          <w:p w:rsidR="009C2DC6" w:rsidRDefault="009C2DC6" w:rsidP="001B33A3">
            <w:pPr>
              <w:spacing w:line="240" w:lineRule="atLeast"/>
              <w:rPr>
                <w:sz w:val="18"/>
                <w:szCs w:val="18"/>
              </w:rPr>
            </w:pPr>
            <w:r>
              <w:rPr>
                <w:spacing w:val="-10"/>
                <w:sz w:val="18"/>
                <w:szCs w:val="18"/>
              </w:rPr>
              <w:t>【查阅资料】教职工工资册、学历证书、</w:t>
            </w:r>
            <w:r>
              <w:rPr>
                <w:spacing w:val="-1"/>
                <w:sz w:val="18"/>
                <w:szCs w:val="18"/>
              </w:rPr>
              <w:t>资格证书、岗位培训证书、岗位技术职</w:t>
            </w:r>
            <w:r>
              <w:rPr>
                <w:spacing w:val="-2"/>
                <w:sz w:val="18"/>
                <w:szCs w:val="18"/>
              </w:rPr>
              <w:t>务证书等相关资料</w:t>
            </w:r>
            <w:r>
              <w:rPr>
                <w:rFonts w:hint="eastAsia"/>
                <w:spacing w:val="-2"/>
                <w:sz w:val="18"/>
                <w:szCs w:val="18"/>
              </w:rPr>
              <w:t>（含幼儿园教师持证定期注册情况）</w:t>
            </w:r>
          </w:p>
        </w:tc>
        <w:tc>
          <w:tcPr>
            <w:tcW w:w="616" w:type="dxa"/>
            <w:noWrap/>
            <w:vAlign w:val="center"/>
          </w:tcPr>
          <w:p w:rsidR="009C2DC6" w:rsidRDefault="009C2DC6" w:rsidP="001B33A3">
            <w:pPr>
              <w:spacing w:line="240" w:lineRule="atLeast"/>
              <w:jc w:val="center"/>
              <w:rPr>
                <w:spacing w:val="-10"/>
                <w:sz w:val="18"/>
                <w:szCs w:val="18"/>
              </w:rPr>
            </w:pPr>
            <w:r>
              <w:rPr>
                <w:rFonts w:hint="eastAsia"/>
                <w:spacing w:val="-10"/>
                <w:sz w:val="18"/>
                <w:szCs w:val="18"/>
              </w:rPr>
              <w:t>3</w:t>
            </w:r>
          </w:p>
        </w:tc>
        <w:tc>
          <w:tcPr>
            <w:tcW w:w="691" w:type="dxa"/>
            <w:noWrap/>
            <w:vAlign w:val="center"/>
          </w:tcPr>
          <w:p w:rsidR="009C2DC6" w:rsidRDefault="009C2DC6" w:rsidP="001B33A3">
            <w:pPr>
              <w:spacing w:line="240" w:lineRule="atLeast"/>
              <w:jc w:val="center"/>
              <w:rPr>
                <w:spacing w:val="-10"/>
                <w:sz w:val="18"/>
                <w:szCs w:val="18"/>
              </w:rPr>
            </w:pPr>
          </w:p>
        </w:tc>
        <w:tc>
          <w:tcPr>
            <w:tcW w:w="693" w:type="dxa"/>
            <w:noWrap/>
            <w:vAlign w:val="center"/>
          </w:tcPr>
          <w:p w:rsidR="009C2DC6" w:rsidRDefault="009C2DC6" w:rsidP="001B33A3">
            <w:pPr>
              <w:spacing w:line="240" w:lineRule="atLeast"/>
              <w:jc w:val="center"/>
              <w:rPr>
                <w:spacing w:val="-10"/>
                <w:sz w:val="18"/>
                <w:szCs w:val="18"/>
              </w:rPr>
            </w:pPr>
          </w:p>
        </w:tc>
        <w:tc>
          <w:tcPr>
            <w:tcW w:w="1450" w:type="dxa"/>
            <w:noWrap/>
            <w:vAlign w:val="center"/>
          </w:tcPr>
          <w:p w:rsidR="009C2DC6" w:rsidRDefault="009C2DC6" w:rsidP="001B33A3">
            <w:pPr>
              <w:spacing w:line="240" w:lineRule="atLeast"/>
              <w:rPr>
                <w:spacing w:val="-10"/>
                <w:sz w:val="18"/>
                <w:szCs w:val="18"/>
              </w:rPr>
            </w:pPr>
          </w:p>
        </w:tc>
      </w:tr>
      <w:tr w:rsidR="009C2DC6" w:rsidTr="001B33A3">
        <w:trPr>
          <w:trHeight w:hRule="exact" w:val="1146"/>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pacing w:val="-12"/>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C27</w:t>
            </w:r>
          </w:p>
          <w:p w:rsidR="009C2DC6" w:rsidRDefault="009C2DC6" w:rsidP="001B33A3">
            <w:pPr>
              <w:spacing w:line="240" w:lineRule="atLeast"/>
              <w:jc w:val="center"/>
              <w:rPr>
                <w:sz w:val="18"/>
                <w:szCs w:val="18"/>
              </w:rPr>
            </w:pPr>
            <w:r>
              <w:rPr>
                <w:sz w:val="18"/>
                <w:szCs w:val="18"/>
              </w:rPr>
              <w:t>数量</w:t>
            </w:r>
          </w:p>
        </w:tc>
        <w:tc>
          <w:tcPr>
            <w:tcW w:w="5597" w:type="dxa"/>
            <w:noWrap/>
            <w:vAlign w:val="center"/>
          </w:tcPr>
          <w:p w:rsidR="009C2DC6" w:rsidRDefault="009C2DC6" w:rsidP="001B33A3">
            <w:pPr>
              <w:spacing w:line="240" w:lineRule="atLeast"/>
              <w:rPr>
                <w:sz w:val="18"/>
                <w:szCs w:val="18"/>
              </w:rPr>
            </w:pPr>
            <w:r>
              <w:rPr>
                <w:sz w:val="18"/>
                <w:szCs w:val="18"/>
              </w:rPr>
              <w:t>每班配备</w:t>
            </w:r>
            <w:r>
              <w:rPr>
                <w:sz w:val="18"/>
                <w:szCs w:val="18"/>
              </w:rPr>
              <w:t>2</w:t>
            </w:r>
            <w:r>
              <w:rPr>
                <w:sz w:val="18"/>
                <w:szCs w:val="18"/>
              </w:rPr>
              <w:t>名专任教师和</w:t>
            </w:r>
            <w:r>
              <w:rPr>
                <w:sz w:val="18"/>
                <w:szCs w:val="18"/>
              </w:rPr>
              <w:t>1</w:t>
            </w:r>
            <w:r>
              <w:rPr>
                <w:sz w:val="18"/>
                <w:szCs w:val="18"/>
              </w:rPr>
              <w:t>名保育员</w:t>
            </w:r>
            <w:r>
              <w:rPr>
                <w:rFonts w:hint="eastAsia"/>
                <w:sz w:val="18"/>
                <w:szCs w:val="18"/>
              </w:rPr>
              <w:t>（</w:t>
            </w:r>
            <w:r>
              <w:rPr>
                <w:sz w:val="18"/>
                <w:szCs w:val="18"/>
              </w:rPr>
              <w:t>或配备</w:t>
            </w:r>
            <w:r>
              <w:rPr>
                <w:sz w:val="18"/>
                <w:szCs w:val="18"/>
              </w:rPr>
              <w:t>3</w:t>
            </w:r>
            <w:r>
              <w:rPr>
                <w:sz w:val="18"/>
                <w:szCs w:val="18"/>
              </w:rPr>
              <w:t>名专任教师</w:t>
            </w:r>
            <w:r>
              <w:rPr>
                <w:rFonts w:hint="eastAsia"/>
                <w:sz w:val="18"/>
                <w:szCs w:val="18"/>
              </w:rPr>
              <w:t>）</w:t>
            </w:r>
            <w:r>
              <w:rPr>
                <w:sz w:val="18"/>
                <w:szCs w:val="18"/>
              </w:rPr>
              <w:t>。</w:t>
            </w:r>
            <w:r>
              <w:rPr>
                <w:rFonts w:hint="eastAsia"/>
                <w:sz w:val="18"/>
                <w:szCs w:val="18"/>
              </w:rPr>
              <w:t>卫生保健、安保等人员配齐。其中</w:t>
            </w:r>
            <w:r>
              <w:rPr>
                <w:rFonts w:hint="eastAsia"/>
                <w:sz w:val="18"/>
                <w:szCs w:val="18"/>
              </w:rPr>
              <w:t>50</w:t>
            </w:r>
            <w:r>
              <w:rPr>
                <w:rFonts w:hint="eastAsia"/>
                <w:sz w:val="18"/>
                <w:szCs w:val="18"/>
              </w:rPr>
              <w:t>岁以下的保安员占比达到</w:t>
            </w:r>
            <w:r>
              <w:rPr>
                <w:rFonts w:hint="eastAsia"/>
                <w:sz w:val="18"/>
                <w:szCs w:val="18"/>
              </w:rPr>
              <w:t>50%</w:t>
            </w:r>
            <w:r>
              <w:rPr>
                <w:rFonts w:hint="eastAsia"/>
                <w:sz w:val="18"/>
                <w:szCs w:val="18"/>
              </w:rPr>
              <w:t>以上（</w:t>
            </w:r>
            <w:r>
              <w:rPr>
                <w:rFonts w:hint="eastAsia"/>
                <w:sz w:val="18"/>
                <w:szCs w:val="18"/>
              </w:rPr>
              <w:t>3</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3</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40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B14</w:t>
            </w:r>
          </w:p>
          <w:p w:rsidR="009C2DC6" w:rsidRDefault="009C2DC6" w:rsidP="001B33A3">
            <w:pPr>
              <w:spacing w:line="240" w:lineRule="atLeast"/>
              <w:jc w:val="center"/>
              <w:rPr>
                <w:sz w:val="18"/>
                <w:szCs w:val="18"/>
              </w:rPr>
            </w:pPr>
            <w:r>
              <w:rPr>
                <w:sz w:val="18"/>
                <w:szCs w:val="18"/>
              </w:rPr>
              <w:t>权益</w:t>
            </w:r>
          </w:p>
          <w:p w:rsidR="009C2DC6" w:rsidRDefault="009C2DC6" w:rsidP="001B33A3">
            <w:pPr>
              <w:spacing w:line="240" w:lineRule="atLeast"/>
              <w:jc w:val="center"/>
              <w:rPr>
                <w:spacing w:val="-12"/>
                <w:sz w:val="18"/>
                <w:szCs w:val="18"/>
              </w:rPr>
            </w:pPr>
            <w:r>
              <w:rPr>
                <w:sz w:val="18"/>
                <w:szCs w:val="18"/>
              </w:rPr>
              <w:t>保障</w:t>
            </w:r>
          </w:p>
        </w:tc>
        <w:tc>
          <w:tcPr>
            <w:tcW w:w="716" w:type="dxa"/>
            <w:noWrap/>
            <w:vAlign w:val="center"/>
          </w:tcPr>
          <w:p w:rsidR="009C2DC6" w:rsidRDefault="009C2DC6" w:rsidP="001B33A3">
            <w:pPr>
              <w:spacing w:line="240" w:lineRule="atLeast"/>
              <w:jc w:val="center"/>
              <w:rPr>
                <w:sz w:val="18"/>
                <w:szCs w:val="18"/>
              </w:rPr>
            </w:pPr>
            <w:r>
              <w:rPr>
                <w:sz w:val="18"/>
                <w:szCs w:val="18"/>
              </w:rPr>
              <w:t>C28</w:t>
            </w:r>
          </w:p>
          <w:p w:rsidR="009C2DC6" w:rsidRDefault="009C2DC6" w:rsidP="001B33A3">
            <w:pPr>
              <w:spacing w:line="240" w:lineRule="atLeast"/>
              <w:jc w:val="center"/>
              <w:rPr>
                <w:spacing w:val="-12"/>
                <w:sz w:val="18"/>
                <w:szCs w:val="18"/>
              </w:rPr>
            </w:pPr>
            <w:r>
              <w:rPr>
                <w:sz w:val="18"/>
                <w:szCs w:val="18"/>
              </w:rPr>
              <w:t>劳动合同</w:t>
            </w:r>
          </w:p>
        </w:tc>
        <w:tc>
          <w:tcPr>
            <w:tcW w:w="5597" w:type="dxa"/>
            <w:noWrap/>
            <w:vAlign w:val="center"/>
          </w:tcPr>
          <w:p w:rsidR="009C2DC6" w:rsidRDefault="009C2DC6" w:rsidP="001B33A3">
            <w:pPr>
              <w:spacing w:line="240" w:lineRule="atLeast"/>
              <w:rPr>
                <w:sz w:val="18"/>
                <w:szCs w:val="18"/>
              </w:rPr>
            </w:pPr>
            <w:r>
              <w:rPr>
                <w:sz w:val="18"/>
                <w:szCs w:val="18"/>
              </w:rPr>
              <w:t>幼儿园</w:t>
            </w:r>
            <w:r>
              <w:rPr>
                <w:rFonts w:hint="eastAsia"/>
                <w:sz w:val="18"/>
                <w:szCs w:val="18"/>
              </w:rPr>
              <w:t>与</w:t>
            </w:r>
            <w:r>
              <w:rPr>
                <w:sz w:val="18"/>
                <w:szCs w:val="18"/>
              </w:rPr>
              <w:t>聘任的教职工签订聘用合同或劳动合同。聘用合同或劳动合同规范，内容符合劳动法和劳动合同法相关规定</w:t>
            </w:r>
            <w:r>
              <w:rPr>
                <w:rFonts w:hint="eastAsia"/>
                <w:sz w:val="18"/>
                <w:szCs w:val="18"/>
              </w:rPr>
              <w:t>（</w:t>
            </w:r>
            <w:r>
              <w:rPr>
                <w:rFonts w:hint="eastAsia"/>
                <w:sz w:val="18"/>
                <w:szCs w:val="18"/>
              </w:rPr>
              <w:t>2</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【查阅资料】</w:t>
            </w:r>
            <w:r>
              <w:rPr>
                <w:rFonts w:hint="eastAsia"/>
                <w:spacing w:val="-1"/>
                <w:sz w:val="18"/>
                <w:szCs w:val="18"/>
                <w:lang w:eastAsia="zh-CN"/>
              </w:rPr>
              <w:t>教师聘用合同、工资发放、</w:t>
            </w:r>
            <w:r>
              <w:rPr>
                <w:rFonts w:ascii="Times New Roman" w:hAnsi="Times New Roman"/>
                <w:sz w:val="18"/>
                <w:szCs w:val="18"/>
                <w:lang w:eastAsia="zh-CN"/>
              </w:rPr>
              <w:t>缴纳社</w:t>
            </w:r>
            <w:r>
              <w:rPr>
                <w:rFonts w:ascii="Times New Roman" w:hAnsi="Times New Roman" w:hint="eastAsia"/>
                <w:sz w:val="18"/>
                <w:szCs w:val="18"/>
                <w:lang w:eastAsia="zh-CN"/>
              </w:rPr>
              <w:t>会保</w:t>
            </w:r>
            <w:r>
              <w:rPr>
                <w:rFonts w:ascii="Times New Roman" w:hAnsi="Times New Roman"/>
                <w:sz w:val="18"/>
                <w:szCs w:val="18"/>
                <w:lang w:eastAsia="zh-CN"/>
              </w:rPr>
              <w:t>险和公积金</w:t>
            </w:r>
            <w:r>
              <w:rPr>
                <w:rFonts w:ascii="Times New Roman" w:hAnsi="Times New Roman" w:hint="eastAsia"/>
                <w:sz w:val="18"/>
                <w:szCs w:val="18"/>
                <w:lang w:eastAsia="zh-CN"/>
              </w:rPr>
              <w:t>相关凭证</w:t>
            </w:r>
            <w:r>
              <w:rPr>
                <w:spacing w:val="-3"/>
                <w:sz w:val="18"/>
                <w:szCs w:val="18"/>
                <w:lang w:eastAsia="zh-CN"/>
              </w:rPr>
              <w:t>等</w:t>
            </w:r>
            <w:r>
              <w:rPr>
                <w:rFonts w:hint="eastAsia"/>
                <w:spacing w:val="-3"/>
                <w:sz w:val="18"/>
                <w:szCs w:val="18"/>
                <w:lang w:eastAsia="zh-CN"/>
              </w:rPr>
              <w:t>。</w:t>
            </w:r>
          </w:p>
          <w:p w:rsidR="009C2DC6" w:rsidRDefault="009C2DC6" w:rsidP="001B33A3">
            <w:pPr>
              <w:spacing w:line="240" w:lineRule="atLeast"/>
              <w:rPr>
                <w:sz w:val="18"/>
                <w:szCs w:val="18"/>
              </w:rPr>
            </w:pPr>
            <w:r>
              <w:rPr>
                <w:spacing w:val="-1"/>
                <w:sz w:val="18"/>
                <w:szCs w:val="18"/>
              </w:rPr>
              <w:t>【随机访谈】访谈教师</w:t>
            </w:r>
            <w:r>
              <w:rPr>
                <w:rFonts w:hint="eastAsia"/>
                <w:spacing w:val="-1"/>
                <w:sz w:val="18"/>
                <w:szCs w:val="18"/>
              </w:rPr>
              <w:t>工是否签订合同，是否同工同酬，是否依法依规缴纳</w:t>
            </w:r>
            <w:r>
              <w:rPr>
                <w:sz w:val="18"/>
                <w:szCs w:val="18"/>
              </w:rPr>
              <w:t>足额足项缴纳社会保险和公积金</w:t>
            </w:r>
            <w:r>
              <w:rPr>
                <w:rFonts w:hint="eastAsia"/>
                <w:sz w:val="18"/>
                <w:szCs w:val="18"/>
              </w:rPr>
              <w:t>等</w:t>
            </w:r>
          </w:p>
        </w:tc>
        <w:tc>
          <w:tcPr>
            <w:tcW w:w="616" w:type="dxa"/>
            <w:noWrap/>
            <w:vAlign w:val="center"/>
          </w:tcPr>
          <w:p w:rsidR="009C2DC6" w:rsidRDefault="009C2DC6" w:rsidP="001B33A3">
            <w:pPr>
              <w:spacing w:line="240" w:lineRule="atLeast"/>
              <w:jc w:val="center"/>
              <w:rPr>
                <w:spacing w:val="-1"/>
                <w:sz w:val="18"/>
                <w:szCs w:val="18"/>
              </w:rPr>
            </w:pPr>
            <w:r>
              <w:rPr>
                <w:rFonts w:hint="eastAsia"/>
                <w:spacing w:val="-1"/>
                <w:sz w:val="18"/>
                <w:szCs w:val="18"/>
              </w:rPr>
              <w:t>2</w:t>
            </w:r>
          </w:p>
        </w:tc>
        <w:tc>
          <w:tcPr>
            <w:tcW w:w="691" w:type="dxa"/>
            <w:noWrap/>
            <w:vAlign w:val="center"/>
          </w:tcPr>
          <w:p w:rsidR="009C2DC6" w:rsidRDefault="009C2DC6" w:rsidP="001B33A3">
            <w:pPr>
              <w:spacing w:line="240" w:lineRule="atLeast"/>
              <w:jc w:val="center"/>
              <w:rPr>
                <w:spacing w:val="-1"/>
                <w:sz w:val="18"/>
                <w:szCs w:val="18"/>
              </w:rPr>
            </w:pPr>
          </w:p>
        </w:tc>
        <w:tc>
          <w:tcPr>
            <w:tcW w:w="693" w:type="dxa"/>
            <w:noWrap/>
            <w:vAlign w:val="center"/>
          </w:tcPr>
          <w:p w:rsidR="009C2DC6" w:rsidRDefault="009C2DC6" w:rsidP="001B33A3">
            <w:pPr>
              <w:spacing w:line="240" w:lineRule="atLeast"/>
              <w:jc w:val="center"/>
              <w:rPr>
                <w:spacing w:val="-1"/>
                <w:sz w:val="18"/>
                <w:szCs w:val="18"/>
              </w:rPr>
            </w:pPr>
          </w:p>
        </w:tc>
        <w:tc>
          <w:tcPr>
            <w:tcW w:w="1450" w:type="dxa"/>
            <w:noWrap/>
            <w:vAlign w:val="center"/>
          </w:tcPr>
          <w:p w:rsidR="009C2DC6" w:rsidRDefault="009C2DC6" w:rsidP="001B33A3">
            <w:pPr>
              <w:spacing w:line="240" w:lineRule="atLeast"/>
              <w:rPr>
                <w:spacing w:val="-1"/>
                <w:sz w:val="18"/>
                <w:szCs w:val="18"/>
              </w:rPr>
            </w:pPr>
          </w:p>
        </w:tc>
      </w:tr>
      <w:tr w:rsidR="009C2DC6" w:rsidTr="001B33A3">
        <w:trPr>
          <w:trHeight w:hRule="exact" w:val="1429"/>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pacing w:val="-12"/>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C29</w:t>
            </w:r>
          </w:p>
          <w:p w:rsidR="009C2DC6" w:rsidRDefault="009C2DC6" w:rsidP="001B33A3">
            <w:pPr>
              <w:spacing w:line="240" w:lineRule="atLeast"/>
              <w:jc w:val="center"/>
              <w:rPr>
                <w:sz w:val="18"/>
                <w:szCs w:val="18"/>
              </w:rPr>
            </w:pPr>
            <w:r>
              <w:rPr>
                <w:sz w:val="18"/>
                <w:szCs w:val="18"/>
              </w:rPr>
              <w:t>同工同酬</w:t>
            </w:r>
          </w:p>
          <w:p w:rsidR="009C2DC6" w:rsidRDefault="009C2DC6" w:rsidP="001B33A3">
            <w:pPr>
              <w:spacing w:line="240" w:lineRule="atLeast"/>
              <w:jc w:val="center"/>
              <w:rPr>
                <w:strike/>
                <w:spacing w:val="-12"/>
                <w:sz w:val="18"/>
                <w:szCs w:val="18"/>
              </w:rPr>
            </w:pPr>
          </w:p>
        </w:tc>
        <w:tc>
          <w:tcPr>
            <w:tcW w:w="5597" w:type="dxa"/>
            <w:noWrap/>
            <w:vAlign w:val="center"/>
          </w:tcPr>
          <w:p w:rsidR="009C2DC6" w:rsidRDefault="009C2DC6" w:rsidP="001B33A3">
            <w:pPr>
              <w:spacing w:line="240" w:lineRule="atLeast"/>
              <w:rPr>
                <w:sz w:val="18"/>
                <w:szCs w:val="18"/>
              </w:rPr>
            </w:pPr>
            <w:r>
              <w:rPr>
                <w:sz w:val="18"/>
                <w:szCs w:val="18"/>
              </w:rPr>
              <w:t>公办园的非在编教师与在编教师在工资收入、待遇等方面</w:t>
            </w:r>
            <w:r>
              <w:rPr>
                <w:rFonts w:hint="eastAsia"/>
                <w:sz w:val="18"/>
                <w:szCs w:val="18"/>
              </w:rPr>
              <w:t>同等工作量</w:t>
            </w:r>
            <w:r>
              <w:rPr>
                <w:sz w:val="18"/>
                <w:szCs w:val="18"/>
              </w:rPr>
              <w:t>享有同等权益</w:t>
            </w:r>
            <w:r>
              <w:rPr>
                <w:rFonts w:hint="eastAsia"/>
                <w:sz w:val="18"/>
                <w:szCs w:val="18"/>
              </w:rPr>
              <w:t>，做到同工同酬</w:t>
            </w:r>
            <w:r>
              <w:rPr>
                <w:sz w:val="18"/>
                <w:szCs w:val="18"/>
              </w:rPr>
              <w:t>。</w:t>
            </w:r>
            <w:r>
              <w:rPr>
                <w:rFonts w:ascii="宋体" w:hAnsi="宋体" w:hint="eastAsia"/>
                <w:sz w:val="18"/>
                <w:szCs w:val="18"/>
              </w:rPr>
              <w:t>民办园教师最低年收入不低于上一年度所在地全社会单位在岗职工年平均工资。</w:t>
            </w:r>
            <w:r>
              <w:rPr>
                <w:rFonts w:hint="eastAsia"/>
                <w:sz w:val="18"/>
                <w:szCs w:val="18"/>
              </w:rPr>
              <w:t>依法依规</w:t>
            </w:r>
            <w:r>
              <w:rPr>
                <w:sz w:val="18"/>
                <w:szCs w:val="18"/>
              </w:rPr>
              <w:t>足额足项为全体教职工缴纳社会保险和公积金</w:t>
            </w:r>
            <w:r>
              <w:rPr>
                <w:rFonts w:hint="eastAsia"/>
                <w:sz w:val="18"/>
                <w:szCs w:val="18"/>
              </w:rPr>
              <w:t>（</w:t>
            </w:r>
            <w:r>
              <w:rPr>
                <w:rFonts w:hint="eastAsia"/>
                <w:sz w:val="18"/>
                <w:szCs w:val="18"/>
              </w:rPr>
              <w:t>3</w:t>
            </w:r>
            <w:r>
              <w:rPr>
                <w:rFonts w:hint="eastAsia"/>
                <w:sz w:val="18"/>
                <w:szCs w:val="18"/>
              </w:rPr>
              <w:t>分）</w:t>
            </w:r>
          </w:p>
          <w:p w:rsidR="009C2DC6" w:rsidRDefault="009C2DC6" w:rsidP="001B33A3">
            <w:pPr>
              <w:spacing w:line="240" w:lineRule="atLeast"/>
              <w:rPr>
                <w:strike/>
                <w:sz w:val="18"/>
                <w:szCs w:val="18"/>
              </w:rPr>
            </w:pPr>
          </w:p>
        </w:tc>
        <w:tc>
          <w:tcPr>
            <w:tcW w:w="2737" w:type="dxa"/>
            <w:vMerge/>
            <w:noWrap/>
            <w:vAlign w:val="center"/>
          </w:tcPr>
          <w:p w:rsidR="009C2DC6" w:rsidRDefault="009C2DC6" w:rsidP="001B33A3">
            <w:pPr>
              <w:spacing w:line="240" w:lineRule="atLeast"/>
              <w:rPr>
                <w:strike/>
                <w:sz w:val="18"/>
                <w:szCs w:val="18"/>
              </w:rPr>
            </w:pPr>
          </w:p>
        </w:tc>
        <w:tc>
          <w:tcPr>
            <w:tcW w:w="616" w:type="dxa"/>
            <w:noWrap/>
            <w:vAlign w:val="center"/>
          </w:tcPr>
          <w:p w:rsidR="009C2DC6" w:rsidRDefault="009C2DC6" w:rsidP="001B33A3">
            <w:pPr>
              <w:spacing w:line="240" w:lineRule="atLeast"/>
              <w:jc w:val="center"/>
              <w:rPr>
                <w:strike/>
                <w:sz w:val="18"/>
                <w:szCs w:val="18"/>
              </w:rPr>
            </w:pPr>
            <w:r>
              <w:rPr>
                <w:rFonts w:hint="eastAsia"/>
                <w:strike/>
                <w:sz w:val="18"/>
                <w:szCs w:val="18"/>
              </w:rPr>
              <w:t>3</w:t>
            </w:r>
          </w:p>
        </w:tc>
        <w:tc>
          <w:tcPr>
            <w:tcW w:w="691" w:type="dxa"/>
            <w:noWrap/>
            <w:vAlign w:val="center"/>
          </w:tcPr>
          <w:p w:rsidR="009C2DC6" w:rsidRDefault="009C2DC6" w:rsidP="001B33A3">
            <w:pPr>
              <w:spacing w:line="240" w:lineRule="atLeast"/>
              <w:jc w:val="center"/>
              <w:rPr>
                <w:strike/>
                <w:sz w:val="18"/>
                <w:szCs w:val="18"/>
              </w:rPr>
            </w:pPr>
          </w:p>
        </w:tc>
        <w:tc>
          <w:tcPr>
            <w:tcW w:w="693" w:type="dxa"/>
            <w:noWrap/>
            <w:vAlign w:val="center"/>
          </w:tcPr>
          <w:p w:rsidR="009C2DC6" w:rsidRDefault="009C2DC6" w:rsidP="001B33A3">
            <w:pPr>
              <w:spacing w:line="240" w:lineRule="atLeast"/>
              <w:jc w:val="center"/>
              <w:rPr>
                <w:strike/>
                <w:sz w:val="18"/>
                <w:szCs w:val="18"/>
              </w:rPr>
            </w:pPr>
          </w:p>
        </w:tc>
        <w:tc>
          <w:tcPr>
            <w:tcW w:w="1450" w:type="dxa"/>
            <w:noWrap/>
            <w:vAlign w:val="center"/>
          </w:tcPr>
          <w:p w:rsidR="009C2DC6" w:rsidRDefault="009C2DC6" w:rsidP="001B33A3">
            <w:pPr>
              <w:spacing w:line="240" w:lineRule="atLeast"/>
              <w:rPr>
                <w:strike/>
                <w:sz w:val="18"/>
                <w:szCs w:val="18"/>
              </w:rPr>
            </w:pPr>
          </w:p>
        </w:tc>
      </w:tr>
      <w:tr w:rsidR="009C2DC6" w:rsidTr="001B33A3">
        <w:trPr>
          <w:trHeight w:val="1983"/>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B15</w:t>
            </w:r>
          </w:p>
          <w:p w:rsidR="009C2DC6" w:rsidRDefault="009C2DC6" w:rsidP="001B33A3">
            <w:pPr>
              <w:spacing w:line="240" w:lineRule="atLeast"/>
              <w:jc w:val="center"/>
              <w:rPr>
                <w:sz w:val="18"/>
                <w:szCs w:val="18"/>
              </w:rPr>
            </w:pPr>
            <w:r>
              <w:rPr>
                <w:sz w:val="18"/>
                <w:szCs w:val="18"/>
              </w:rPr>
              <w:t>专业</w:t>
            </w:r>
          </w:p>
          <w:p w:rsidR="009C2DC6" w:rsidRDefault="009C2DC6" w:rsidP="001B33A3">
            <w:pPr>
              <w:spacing w:line="240" w:lineRule="atLeast"/>
              <w:jc w:val="center"/>
              <w:rPr>
                <w:spacing w:val="-12"/>
                <w:sz w:val="18"/>
                <w:szCs w:val="18"/>
              </w:rPr>
            </w:pPr>
            <w:r>
              <w:rPr>
                <w:sz w:val="18"/>
                <w:szCs w:val="18"/>
              </w:rPr>
              <w:t>发展</w:t>
            </w:r>
          </w:p>
        </w:tc>
        <w:tc>
          <w:tcPr>
            <w:tcW w:w="716" w:type="dxa"/>
            <w:noWrap/>
            <w:vAlign w:val="center"/>
          </w:tcPr>
          <w:p w:rsidR="009C2DC6" w:rsidRDefault="009C2DC6" w:rsidP="001B33A3">
            <w:pPr>
              <w:spacing w:line="240" w:lineRule="atLeast"/>
              <w:jc w:val="center"/>
              <w:rPr>
                <w:sz w:val="18"/>
                <w:szCs w:val="18"/>
              </w:rPr>
            </w:pPr>
            <w:r>
              <w:rPr>
                <w:sz w:val="18"/>
                <w:szCs w:val="18"/>
              </w:rPr>
              <w:t>C30</w:t>
            </w:r>
          </w:p>
          <w:p w:rsidR="009C2DC6" w:rsidRDefault="009C2DC6" w:rsidP="001B33A3">
            <w:pPr>
              <w:spacing w:line="240" w:lineRule="atLeast"/>
              <w:jc w:val="center"/>
              <w:rPr>
                <w:strike/>
                <w:sz w:val="18"/>
                <w:szCs w:val="18"/>
              </w:rPr>
            </w:pPr>
            <w:r>
              <w:rPr>
                <w:rFonts w:hint="eastAsia"/>
                <w:sz w:val="18"/>
                <w:szCs w:val="18"/>
              </w:rPr>
              <w:t>教研活动</w:t>
            </w:r>
          </w:p>
        </w:tc>
        <w:tc>
          <w:tcPr>
            <w:tcW w:w="5597" w:type="dxa"/>
            <w:noWrap/>
            <w:vAlign w:val="center"/>
          </w:tcPr>
          <w:p w:rsidR="009C2DC6" w:rsidRDefault="009C2DC6" w:rsidP="001B33A3">
            <w:pPr>
              <w:widowControl/>
              <w:spacing w:line="240" w:lineRule="atLeast"/>
              <w:rPr>
                <w:rFonts w:ascii="宋体" w:hAnsi="宋体" w:cs="宋体"/>
                <w:sz w:val="18"/>
                <w:szCs w:val="18"/>
              </w:rPr>
            </w:pPr>
            <w:r>
              <w:rPr>
                <w:rFonts w:ascii="宋体" w:hAnsi="宋体" w:cs="宋体" w:hint="eastAsia"/>
                <w:sz w:val="18"/>
                <w:szCs w:val="18"/>
              </w:rPr>
              <w:t>制订合理的教研制度并有效落实，教研工作聚焦解决保育教育实践中的问题，注重激发教师积极主动反思，提高教师实践能力，增强教师专业自信。园长能深入班级，了解一日活动和师幼互动过程，共同研究保育教育实践问题。园长与教师共同制订教师专业发展规划，支持教师实现专业发展目标</w:t>
            </w:r>
            <w:r>
              <w:rPr>
                <w:rFonts w:hint="eastAsia"/>
                <w:sz w:val="18"/>
                <w:szCs w:val="18"/>
              </w:rPr>
              <w:t>（</w:t>
            </w:r>
            <w:r>
              <w:rPr>
                <w:rFonts w:hint="eastAsia"/>
                <w:sz w:val="18"/>
                <w:szCs w:val="18"/>
              </w:rPr>
              <w:t>3</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z w:val="18"/>
                <w:szCs w:val="18"/>
                <w:lang w:eastAsia="zh-CN"/>
              </w:rPr>
            </w:pPr>
            <w:r>
              <w:rPr>
                <w:spacing w:val="-1"/>
                <w:sz w:val="18"/>
                <w:szCs w:val="18"/>
                <w:lang w:eastAsia="zh-CN"/>
              </w:rPr>
              <w:t>【查阅资料】教师专业发展规划、培训</w:t>
            </w:r>
            <w:r>
              <w:rPr>
                <w:spacing w:val="-2"/>
                <w:sz w:val="18"/>
                <w:szCs w:val="18"/>
                <w:lang w:eastAsia="zh-CN"/>
              </w:rPr>
              <w:t>教研制度与计划、教研活动记录</w:t>
            </w:r>
            <w:r>
              <w:rPr>
                <w:rFonts w:hint="eastAsia"/>
                <w:spacing w:val="-2"/>
                <w:sz w:val="18"/>
                <w:szCs w:val="18"/>
                <w:lang w:eastAsia="zh-CN"/>
              </w:rPr>
              <w:t>、</w:t>
            </w:r>
            <w:r>
              <w:rPr>
                <w:spacing w:val="-1"/>
                <w:sz w:val="18"/>
                <w:szCs w:val="18"/>
                <w:lang w:eastAsia="zh-CN"/>
              </w:rPr>
              <w:t>奖惩机制、表彰情况、活</w:t>
            </w:r>
            <w:r>
              <w:rPr>
                <w:spacing w:val="-3"/>
                <w:sz w:val="18"/>
                <w:szCs w:val="18"/>
                <w:lang w:eastAsia="zh-CN"/>
              </w:rPr>
              <w:t>动记录等</w:t>
            </w:r>
            <w:r>
              <w:rPr>
                <w:rFonts w:hint="eastAsia"/>
                <w:spacing w:val="-3"/>
                <w:sz w:val="18"/>
                <w:szCs w:val="18"/>
                <w:lang w:eastAsia="zh-CN"/>
              </w:rPr>
              <w:t>。</w:t>
            </w:r>
          </w:p>
          <w:p w:rsidR="009C2DC6" w:rsidRDefault="009C2DC6" w:rsidP="001B33A3">
            <w:pPr>
              <w:widowControl/>
              <w:spacing w:line="240" w:lineRule="atLeast"/>
              <w:rPr>
                <w:rFonts w:ascii="宋体" w:hAnsi="宋体" w:cs="宋体"/>
                <w:sz w:val="18"/>
                <w:szCs w:val="18"/>
              </w:rPr>
            </w:pPr>
            <w:r>
              <w:rPr>
                <w:spacing w:val="-1"/>
                <w:sz w:val="18"/>
                <w:szCs w:val="18"/>
              </w:rPr>
              <w:t>【随机访谈】访谈园长对教师专业发展等工作思路；教职工对园长园务管理及专业领导力的认同情况</w:t>
            </w:r>
            <w:r>
              <w:rPr>
                <w:rFonts w:hint="eastAsia"/>
                <w:spacing w:val="-1"/>
                <w:sz w:val="18"/>
                <w:szCs w:val="18"/>
              </w:rPr>
              <w:t>；</w:t>
            </w:r>
            <w:r>
              <w:rPr>
                <w:spacing w:val="-1"/>
                <w:sz w:val="18"/>
                <w:szCs w:val="18"/>
              </w:rPr>
              <w:t>教师对幼儿园激励制度、职称评定、岗位晋升、专业支持等工作</w:t>
            </w:r>
            <w:r>
              <w:rPr>
                <w:spacing w:val="-2"/>
                <w:sz w:val="18"/>
                <w:szCs w:val="18"/>
              </w:rPr>
              <w:t>的认同及满意度。</w:t>
            </w:r>
          </w:p>
        </w:tc>
        <w:tc>
          <w:tcPr>
            <w:tcW w:w="616" w:type="dxa"/>
            <w:noWrap/>
            <w:vAlign w:val="center"/>
          </w:tcPr>
          <w:p w:rsidR="009C2DC6" w:rsidRDefault="009C2DC6" w:rsidP="001B33A3">
            <w:pPr>
              <w:widowControl/>
              <w:spacing w:line="240" w:lineRule="atLeast"/>
              <w:jc w:val="center"/>
              <w:rPr>
                <w:spacing w:val="-1"/>
                <w:sz w:val="18"/>
                <w:szCs w:val="18"/>
              </w:rPr>
            </w:pPr>
            <w:r>
              <w:rPr>
                <w:rFonts w:hint="eastAsia"/>
                <w:spacing w:val="-1"/>
                <w:sz w:val="18"/>
                <w:szCs w:val="18"/>
              </w:rPr>
              <w:t>3</w:t>
            </w:r>
          </w:p>
        </w:tc>
        <w:tc>
          <w:tcPr>
            <w:tcW w:w="691" w:type="dxa"/>
            <w:noWrap/>
            <w:vAlign w:val="center"/>
          </w:tcPr>
          <w:p w:rsidR="009C2DC6" w:rsidRDefault="009C2DC6" w:rsidP="001B33A3">
            <w:pPr>
              <w:widowControl/>
              <w:spacing w:line="240" w:lineRule="atLeast"/>
              <w:jc w:val="center"/>
              <w:rPr>
                <w:spacing w:val="-1"/>
                <w:sz w:val="18"/>
                <w:szCs w:val="18"/>
              </w:rPr>
            </w:pPr>
          </w:p>
        </w:tc>
        <w:tc>
          <w:tcPr>
            <w:tcW w:w="693" w:type="dxa"/>
            <w:noWrap/>
            <w:vAlign w:val="center"/>
          </w:tcPr>
          <w:p w:rsidR="009C2DC6" w:rsidRDefault="009C2DC6" w:rsidP="001B33A3">
            <w:pPr>
              <w:widowControl/>
              <w:spacing w:line="240" w:lineRule="atLeast"/>
              <w:jc w:val="center"/>
              <w:rPr>
                <w:spacing w:val="-1"/>
                <w:sz w:val="18"/>
                <w:szCs w:val="18"/>
              </w:rPr>
            </w:pPr>
          </w:p>
        </w:tc>
        <w:tc>
          <w:tcPr>
            <w:tcW w:w="1450" w:type="dxa"/>
            <w:noWrap/>
            <w:vAlign w:val="center"/>
          </w:tcPr>
          <w:p w:rsidR="009C2DC6" w:rsidRDefault="009C2DC6" w:rsidP="001B33A3">
            <w:pPr>
              <w:widowControl/>
              <w:spacing w:line="240" w:lineRule="atLeast"/>
              <w:rPr>
                <w:spacing w:val="-1"/>
                <w:sz w:val="18"/>
                <w:szCs w:val="18"/>
              </w:rPr>
            </w:pPr>
          </w:p>
        </w:tc>
      </w:tr>
      <w:tr w:rsidR="009C2DC6" w:rsidTr="001B33A3">
        <w:trPr>
          <w:trHeight w:hRule="exact" w:val="91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pacing w:val="-12"/>
                <w:sz w:val="18"/>
                <w:szCs w:val="18"/>
              </w:rPr>
            </w:pPr>
          </w:p>
        </w:tc>
        <w:tc>
          <w:tcPr>
            <w:tcW w:w="716" w:type="dxa"/>
            <w:noWrap/>
            <w:vAlign w:val="center"/>
          </w:tcPr>
          <w:p w:rsidR="009C2DC6" w:rsidRDefault="009C2DC6" w:rsidP="001B33A3">
            <w:pPr>
              <w:spacing w:line="240" w:lineRule="atLeast"/>
              <w:jc w:val="center"/>
              <w:rPr>
                <w:spacing w:val="-12"/>
                <w:sz w:val="18"/>
                <w:szCs w:val="18"/>
              </w:rPr>
            </w:pPr>
            <w:r>
              <w:rPr>
                <w:spacing w:val="-12"/>
                <w:sz w:val="18"/>
                <w:szCs w:val="18"/>
              </w:rPr>
              <w:t>C31</w:t>
            </w:r>
          </w:p>
          <w:p w:rsidR="009C2DC6" w:rsidRDefault="009C2DC6" w:rsidP="001B33A3">
            <w:pPr>
              <w:spacing w:line="240" w:lineRule="atLeast"/>
              <w:jc w:val="center"/>
              <w:rPr>
                <w:sz w:val="18"/>
                <w:szCs w:val="18"/>
              </w:rPr>
            </w:pPr>
            <w:r>
              <w:rPr>
                <w:spacing w:val="-12"/>
                <w:sz w:val="18"/>
                <w:szCs w:val="18"/>
              </w:rPr>
              <w:t>教职工培训</w:t>
            </w:r>
          </w:p>
        </w:tc>
        <w:tc>
          <w:tcPr>
            <w:tcW w:w="5597" w:type="dxa"/>
            <w:noWrap/>
            <w:vAlign w:val="center"/>
          </w:tcPr>
          <w:p w:rsidR="009C2DC6" w:rsidRDefault="009C2DC6" w:rsidP="001B33A3">
            <w:pPr>
              <w:spacing w:line="240" w:lineRule="atLeast"/>
              <w:rPr>
                <w:sz w:val="18"/>
                <w:szCs w:val="18"/>
              </w:rPr>
            </w:pPr>
            <w:r>
              <w:rPr>
                <w:sz w:val="18"/>
                <w:szCs w:val="18"/>
              </w:rPr>
              <w:t>有</w:t>
            </w:r>
            <w:r>
              <w:rPr>
                <w:rFonts w:hint="eastAsia"/>
                <w:sz w:val="18"/>
                <w:szCs w:val="18"/>
              </w:rPr>
              <w:t>教职工</w:t>
            </w:r>
            <w:r>
              <w:rPr>
                <w:sz w:val="18"/>
                <w:szCs w:val="18"/>
              </w:rPr>
              <w:t>年度培训计划。培训内容丰富，实效性强。每位教师平均每</w:t>
            </w:r>
            <w:r>
              <w:rPr>
                <w:rFonts w:hint="eastAsia"/>
                <w:sz w:val="18"/>
                <w:szCs w:val="18"/>
              </w:rPr>
              <w:t>个学</w:t>
            </w:r>
            <w:r>
              <w:rPr>
                <w:sz w:val="18"/>
                <w:szCs w:val="18"/>
              </w:rPr>
              <w:t>年培</w:t>
            </w:r>
            <w:r>
              <w:rPr>
                <w:spacing w:val="-8"/>
                <w:kern w:val="22"/>
                <w:sz w:val="18"/>
                <w:szCs w:val="18"/>
              </w:rPr>
              <w:t>训时间不低于</w:t>
            </w:r>
            <w:r>
              <w:rPr>
                <w:spacing w:val="-8"/>
                <w:kern w:val="22"/>
                <w:sz w:val="18"/>
                <w:szCs w:val="18"/>
              </w:rPr>
              <w:t>72</w:t>
            </w:r>
            <w:r>
              <w:rPr>
                <w:spacing w:val="-8"/>
                <w:kern w:val="22"/>
                <w:sz w:val="18"/>
                <w:szCs w:val="18"/>
              </w:rPr>
              <w:t>学时</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837"/>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pacing w:val="-12"/>
                <w:sz w:val="18"/>
                <w:szCs w:val="18"/>
              </w:rPr>
            </w:pPr>
          </w:p>
        </w:tc>
        <w:tc>
          <w:tcPr>
            <w:tcW w:w="716" w:type="dxa"/>
            <w:noWrap/>
            <w:vAlign w:val="center"/>
          </w:tcPr>
          <w:p w:rsidR="009C2DC6" w:rsidRDefault="009C2DC6" w:rsidP="001B33A3">
            <w:pPr>
              <w:spacing w:line="240" w:lineRule="atLeast"/>
              <w:jc w:val="center"/>
              <w:rPr>
                <w:spacing w:val="-12"/>
                <w:sz w:val="18"/>
                <w:szCs w:val="18"/>
              </w:rPr>
            </w:pPr>
            <w:r>
              <w:rPr>
                <w:spacing w:val="-12"/>
                <w:sz w:val="18"/>
                <w:szCs w:val="18"/>
              </w:rPr>
              <w:t>C3</w:t>
            </w:r>
            <w:r>
              <w:rPr>
                <w:rFonts w:hint="eastAsia"/>
                <w:spacing w:val="-12"/>
                <w:sz w:val="18"/>
                <w:szCs w:val="18"/>
              </w:rPr>
              <w:t>2</w:t>
            </w:r>
          </w:p>
          <w:p w:rsidR="009C2DC6" w:rsidRDefault="009C2DC6" w:rsidP="001B33A3">
            <w:pPr>
              <w:spacing w:line="240" w:lineRule="atLeast"/>
              <w:jc w:val="center"/>
              <w:rPr>
                <w:spacing w:val="-12"/>
                <w:sz w:val="18"/>
                <w:szCs w:val="18"/>
              </w:rPr>
            </w:pPr>
            <w:r>
              <w:rPr>
                <w:spacing w:val="-12"/>
                <w:sz w:val="18"/>
                <w:szCs w:val="18"/>
              </w:rPr>
              <w:t>教师激励</w:t>
            </w:r>
          </w:p>
        </w:tc>
        <w:tc>
          <w:tcPr>
            <w:tcW w:w="5597" w:type="dxa"/>
            <w:noWrap/>
            <w:vAlign w:val="center"/>
          </w:tcPr>
          <w:p w:rsidR="009C2DC6" w:rsidRDefault="009C2DC6" w:rsidP="001B33A3">
            <w:pPr>
              <w:spacing w:line="240" w:lineRule="atLeast"/>
              <w:rPr>
                <w:sz w:val="18"/>
                <w:szCs w:val="18"/>
              </w:rPr>
            </w:pPr>
            <w:r>
              <w:rPr>
                <w:rFonts w:hint="eastAsia"/>
                <w:sz w:val="18"/>
                <w:szCs w:val="18"/>
              </w:rPr>
              <w:t>树立正确激励导向，突出日常保育教育实践成效，克服唯课题、唯论文等倾向，注重通过表彰奖励、薪酬待遇、职称评定、岗位晋升、专业支持等多种方式，激励教师爱岗敬业、潜心育人。园长善于倾听、理解教职工，善于发现每一名教职工的成长进步。教职工有归属感和幸福感（</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129"/>
          <w:jc w:val="center"/>
        </w:trPr>
        <w:tc>
          <w:tcPr>
            <w:tcW w:w="994" w:type="dxa"/>
            <w:vMerge w:val="restart"/>
            <w:noWrap/>
            <w:vAlign w:val="center"/>
          </w:tcPr>
          <w:p w:rsidR="009C2DC6" w:rsidRDefault="009C2DC6" w:rsidP="001B33A3">
            <w:pPr>
              <w:spacing w:line="240" w:lineRule="atLeast"/>
              <w:jc w:val="center"/>
              <w:rPr>
                <w:sz w:val="18"/>
                <w:szCs w:val="18"/>
              </w:rPr>
            </w:pPr>
          </w:p>
          <w:p w:rsidR="009C2DC6" w:rsidRDefault="009C2DC6" w:rsidP="001B33A3">
            <w:pPr>
              <w:spacing w:line="240" w:lineRule="atLeast"/>
              <w:jc w:val="center"/>
              <w:rPr>
                <w:sz w:val="18"/>
                <w:szCs w:val="18"/>
              </w:rPr>
            </w:pPr>
          </w:p>
          <w:p w:rsidR="009C2DC6" w:rsidRDefault="009C2DC6" w:rsidP="001B33A3">
            <w:pPr>
              <w:spacing w:line="240" w:lineRule="atLeast"/>
              <w:jc w:val="center"/>
              <w:rPr>
                <w:sz w:val="18"/>
                <w:szCs w:val="18"/>
              </w:rPr>
            </w:pPr>
          </w:p>
          <w:p w:rsidR="009C2DC6" w:rsidRDefault="009C2DC6" w:rsidP="001B33A3">
            <w:pPr>
              <w:spacing w:line="240" w:lineRule="atLeast"/>
              <w:jc w:val="center"/>
              <w:rPr>
                <w:sz w:val="18"/>
                <w:szCs w:val="18"/>
              </w:rPr>
            </w:pPr>
          </w:p>
          <w:p w:rsidR="009C2DC6" w:rsidRDefault="009C2DC6" w:rsidP="001B33A3">
            <w:pPr>
              <w:spacing w:line="240" w:lineRule="atLeast"/>
              <w:jc w:val="center"/>
              <w:rPr>
                <w:sz w:val="18"/>
                <w:szCs w:val="18"/>
              </w:rPr>
            </w:pPr>
            <w:r>
              <w:rPr>
                <w:sz w:val="18"/>
                <w:szCs w:val="18"/>
              </w:rPr>
              <w:t>A6</w:t>
            </w:r>
          </w:p>
          <w:p w:rsidR="009C2DC6" w:rsidRDefault="009C2DC6" w:rsidP="001B33A3">
            <w:pPr>
              <w:spacing w:line="240" w:lineRule="atLeast"/>
              <w:jc w:val="center"/>
              <w:rPr>
                <w:sz w:val="18"/>
                <w:szCs w:val="18"/>
              </w:rPr>
            </w:pPr>
            <w:r>
              <w:rPr>
                <w:sz w:val="18"/>
                <w:szCs w:val="18"/>
              </w:rPr>
              <w:t>内部</w:t>
            </w:r>
          </w:p>
          <w:p w:rsidR="009C2DC6" w:rsidRDefault="009C2DC6" w:rsidP="001B33A3">
            <w:pPr>
              <w:spacing w:line="240" w:lineRule="atLeast"/>
              <w:jc w:val="center"/>
              <w:rPr>
                <w:sz w:val="18"/>
                <w:szCs w:val="18"/>
              </w:rPr>
            </w:pPr>
            <w:r>
              <w:rPr>
                <w:sz w:val="18"/>
                <w:szCs w:val="18"/>
              </w:rPr>
              <w:t>管理</w:t>
            </w:r>
          </w:p>
          <w:p w:rsidR="009C2DC6" w:rsidRDefault="009C2DC6" w:rsidP="001B33A3">
            <w:pPr>
              <w:spacing w:line="240" w:lineRule="atLeast"/>
              <w:jc w:val="center"/>
              <w:rPr>
                <w:sz w:val="18"/>
                <w:szCs w:val="18"/>
              </w:rPr>
            </w:pPr>
            <w:r>
              <w:rPr>
                <w:rFonts w:hint="eastAsia"/>
                <w:sz w:val="18"/>
                <w:szCs w:val="18"/>
              </w:rPr>
              <w:t>（</w:t>
            </w:r>
            <w:r>
              <w:rPr>
                <w:rFonts w:hint="eastAsia"/>
                <w:sz w:val="18"/>
                <w:szCs w:val="18"/>
              </w:rPr>
              <w:t>10</w:t>
            </w:r>
            <w:r>
              <w:rPr>
                <w:rFonts w:hint="eastAsia"/>
                <w:sz w:val="18"/>
                <w:szCs w:val="18"/>
                <w:shd w:val="clear" w:color="auto" w:fill="FFFFFF"/>
              </w:rPr>
              <w:t>分</w:t>
            </w:r>
            <w:r>
              <w:rPr>
                <w:rFonts w:hint="eastAsia"/>
                <w:sz w:val="18"/>
                <w:szCs w:val="18"/>
              </w:rPr>
              <w:t>）</w:t>
            </w:r>
          </w:p>
        </w:tc>
        <w:tc>
          <w:tcPr>
            <w:tcW w:w="680" w:type="dxa"/>
            <w:noWrap/>
            <w:vAlign w:val="center"/>
          </w:tcPr>
          <w:p w:rsidR="009C2DC6" w:rsidRDefault="009C2DC6" w:rsidP="001B33A3">
            <w:pPr>
              <w:spacing w:line="240" w:lineRule="atLeast"/>
              <w:jc w:val="center"/>
              <w:rPr>
                <w:sz w:val="18"/>
                <w:szCs w:val="18"/>
              </w:rPr>
            </w:pPr>
            <w:r>
              <w:rPr>
                <w:sz w:val="18"/>
                <w:szCs w:val="18"/>
              </w:rPr>
              <w:t>B16</w:t>
            </w:r>
          </w:p>
          <w:p w:rsidR="009C2DC6" w:rsidRDefault="009C2DC6" w:rsidP="001B33A3">
            <w:pPr>
              <w:spacing w:line="240" w:lineRule="atLeast"/>
              <w:jc w:val="center"/>
              <w:rPr>
                <w:sz w:val="18"/>
                <w:szCs w:val="18"/>
              </w:rPr>
            </w:pPr>
            <w:r>
              <w:rPr>
                <w:sz w:val="18"/>
                <w:szCs w:val="18"/>
              </w:rPr>
              <w:t>办园</w:t>
            </w:r>
          </w:p>
          <w:p w:rsidR="009C2DC6" w:rsidRDefault="009C2DC6" w:rsidP="001B33A3">
            <w:pPr>
              <w:spacing w:line="240" w:lineRule="atLeast"/>
              <w:jc w:val="center"/>
              <w:rPr>
                <w:spacing w:val="-12"/>
                <w:sz w:val="18"/>
                <w:szCs w:val="18"/>
              </w:rPr>
            </w:pPr>
            <w:r>
              <w:rPr>
                <w:sz w:val="18"/>
                <w:szCs w:val="18"/>
              </w:rPr>
              <w:t>资质</w:t>
            </w: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3</w:t>
            </w:r>
          </w:p>
          <w:p w:rsidR="009C2DC6" w:rsidRDefault="009C2DC6" w:rsidP="001B33A3">
            <w:pPr>
              <w:spacing w:line="240" w:lineRule="atLeast"/>
              <w:jc w:val="center"/>
              <w:rPr>
                <w:spacing w:val="-12"/>
                <w:sz w:val="18"/>
                <w:szCs w:val="18"/>
              </w:rPr>
            </w:pPr>
            <w:r>
              <w:rPr>
                <w:sz w:val="18"/>
                <w:szCs w:val="18"/>
              </w:rPr>
              <w:t>资质</w:t>
            </w:r>
            <w:r>
              <w:rPr>
                <w:rFonts w:hint="eastAsia"/>
                <w:sz w:val="18"/>
                <w:szCs w:val="18"/>
              </w:rPr>
              <w:t>证照</w:t>
            </w:r>
          </w:p>
        </w:tc>
        <w:tc>
          <w:tcPr>
            <w:tcW w:w="5597" w:type="dxa"/>
            <w:noWrap/>
            <w:vAlign w:val="center"/>
          </w:tcPr>
          <w:p w:rsidR="009C2DC6" w:rsidRDefault="009C2DC6" w:rsidP="001B33A3">
            <w:pPr>
              <w:spacing w:line="240" w:lineRule="atLeast"/>
              <w:rPr>
                <w:sz w:val="18"/>
                <w:szCs w:val="18"/>
              </w:rPr>
            </w:pPr>
            <w:r>
              <w:rPr>
                <w:sz w:val="18"/>
                <w:szCs w:val="18"/>
              </w:rPr>
              <w:t>取得办园许可证</w:t>
            </w:r>
            <w:r>
              <w:rPr>
                <w:rFonts w:hint="eastAsia"/>
                <w:sz w:val="18"/>
                <w:szCs w:val="18"/>
              </w:rPr>
              <w:t>等相关证件</w:t>
            </w:r>
            <w:r>
              <w:rPr>
                <w:sz w:val="18"/>
                <w:szCs w:val="18"/>
              </w:rPr>
              <w:t>，证照齐全</w:t>
            </w:r>
            <w:r>
              <w:rPr>
                <w:rFonts w:hint="eastAsia"/>
                <w:sz w:val="18"/>
                <w:szCs w:val="18"/>
              </w:rPr>
              <w:t>（</w:t>
            </w:r>
            <w:r>
              <w:rPr>
                <w:rFonts w:hint="eastAsia"/>
                <w:sz w:val="18"/>
                <w:szCs w:val="18"/>
              </w:rPr>
              <w:t>2</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pacing w:val="-1"/>
                <w:sz w:val="18"/>
                <w:szCs w:val="18"/>
                <w:lang w:eastAsia="zh-CN"/>
              </w:rPr>
            </w:pPr>
            <w:r>
              <w:rPr>
                <w:spacing w:val="-1"/>
                <w:sz w:val="18"/>
                <w:szCs w:val="18"/>
                <w:lang w:eastAsia="zh-CN"/>
              </w:rPr>
              <w:t>【查阅资料】</w:t>
            </w:r>
            <w:r>
              <w:rPr>
                <w:rFonts w:hint="eastAsia"/>
                <w:spacing w:val="-1"/>
                <w:sz w:val="18"/>
                <w:szCs w:val="18"/>
                <w:lang w:eastAsia="zh-CN"/>
              </w:rPr>
              <w:t>查看相关证照、查看经费往来旁证、财务制度管理、招生简章等材料。</w:t>
            </w:r>
          </w:p>
          <w:p w:rsidR="009C2DC6" w:rsidRDefault="009C2DC6" w:rsidP="001B33A3">
            <w:pPr>
              <w:spacing w:line="240" w:lineRule="atLeast"/>
              <w:rPr>
                <w:spacing w:val="-1"/>
                <w:sz w:val="18"/>
                <w:szCs w:val="18"/>
              </w:rPr>
            </w:pPr>
            <w:r>
              <w:rPr>
                <w:spacing w:val="-1"/>
                <w:sz w:val="18"/>
                <w:szCs w:val="18"/>
              </w:rPr>
              <w:t>【随机访谈】</w:t>
            </w:r>
            <w:r>
              <w:rPr>
                <w:spacing w:val="1"/>
                <w:sz w:val="18"/>
                <w:szCs w:val="18"/>
              </w:rPr>
              <w:t>向家长了解</w:t>
            </w:r>
            <w:r>
              <w:rPr>
                <w:rFonts w:hint="eastAsia"/>
                <w:spacing w:val="1"/>
                <w:sz w:val="18"/>
                <w:szCs w:val="18"/>
              </w:rPr>
              <w:t>幼儿园收费、招生情况</w:t>
            </w:r>
            <w:r>
              <w:rPr>
                <w:spacing w:val="1"/>
                <w:sz w:val="18"/>
                <w:szCs w:val="18"/>
              </w:rPr>
              <w:t>。</w:t>
            </w:r>
          </w:p>
          <w:p w:rsidR="009C2DC6" w:rsidRDefault="009C2DC6" w:rsidP="001B33A3">
            <w:pPr>
              <w:spacing w:line="240" w:lineRule="atLeast"/>
              <w:rPr>
                <w:sz w:val="18"/>
                <w:szCs w:val="18"/>
              </w:rPr>
            </w:pPr>
            <w:r>
              <w:rPr>
                <w:spacing w:val="-1"/>
                <w:sz w:val="18"/>
                <w:szCs w:val="18"/>
              </w:rPr>
              <w:t>【</w:t>
            </w:r>
            <w:r>
              <w:rPr>
                <w:rFonts w:hint="eastAsia"/>
                <w:spacing w:val="-1"/>
                <w:sz w:val="18"/>
                <w:szCs w:val="18"/>
              </w:rPr>
              <w:t>调查问卷</w:t>
            </w:r>
            <w:r>
              <w:rPr>
                <w:spacing w:val="-1"/>
                <w:sz w:val="18"/>
                <w:szCs w:val="18"/>
              </w:rPr>
              <w:t>】</w:t>
            </w:r>
            <w:r>
              <w:rPr>
                <w:spacing w:val="1"/>
                <w:sz w:val="18"/>
                <w:szCs w:val="18"/>
              </w:rPr>
              <w:t>向家长了解</w:t>
            </w:r>
            <w:r>
              <w:rPr>
                <w:rFonts w:hint="eastAsia"/>
                <w:spacing w:val="1"/>
                <w:sz w:val="18"/>
                <w:szCs w:val="18"/>
              </w:rPr>
              <w:t>幼儿园收费项目情况。</w:t>
            </w: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519"/>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noWrap/>
            <w:vAlign w:val="center"/>
          </w:tcPr>
          <w:p w:rsidR="009C2DC6" w:rsidRDefault="009C2DC6" w:rsidP="001B33A3">
            <w:pPr>
              <w:spacing w:line="240" w:lineRule="atLeast"/>
              <w:jc w:val="center"/>
              <w:rPr>
                <w:sz w:val="18"/>
                <w:szCs w:val="18"/>
              </w:rPr>
            </w:pPr>
            <w:r>
              <w:rPr>
                <w:sz w:val="18"/>
                <w:szCs w:val="18"/>
              </w:rPr>
              <w:t>B17</w:t>
            </w:r>
          </w:p>
          <w:p w:rsidR="009C2DC6" w:rsidRDefault="009C2DC6" w:rsidP="001B33A3">
            <w:pPr>
              <w:spacing w:line="240" w:lineRule="atLeast"/>
              <w:jc w:val="center"/>
              <w:rPr>
                <w:sz w:val="18"/>
                <w:szCs w:val="18"/>
              </w:rPr>
            </w:pPr>
            <w:r>
              <w:rPr>
                <w:rFonts w:hint="eastAsia"/>
                <w:sz w:val="18"/>
                <w:szCs w:val="18"/>
              </w:rPr>
              <w:t>财务</w:t>
            </w:r>
          </w:p>
          <w:p w:rsidR="009C2DC6" w:rsidRDefault="009C2DC6" w:rsidP="001B33A3">
            <w:pPr>
              <w:spacing w:line="240" w:lineRule="atLeast"/>
              <w:jc w:val="center"/>
              <w:rPr>
                <w:sz w:val="18"/>
                <w:szCs w:val="18"/>
              </w:rPr>
            </w:pPr>
            <w:r>
              <w:rPr>
                <w:sz w:val="18"/>
                <w:szCs w:val="18"/>
              </w:rPr>
              <w:t>管理</w:t>
            </w: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4</w:t>
            </w:r>
          </w:p>
          <w:p w:rsidR="009C2DC6" w:rsidRDefault="009C2DC6" w:rsidP="001B33A3">
            <w:pPr>
              <w:spacing w:line="240" w:lineRule="atLeast"/>
              <w:jc w:val="center"/>
              <w:rPr>
                <w:strike/>
                <w:sz w:val="18"/>
                <w:szCs w:val="18"/>
              </w:rPr>
            </w:pPr>
            <w:r>
              <w:rPr>
                <w:rFonts w:hint="eastAsia"/>
                <w:sz w:val="18"/>
                <w:szCs w:val="18"/>
              </w:rPr>
              <w:t>经费管理</w:t>
            </w:r>
          </w:p>
        </w:tc>
        <w:tc>
          <w:tcPr>
            <w:tcW w:w="5597" w:type="dxa"/>
            <w:noWrap/>
            <w:vAlign w:val="center"/>
          </w:tcPr>
          <w:p w:rsidR="009C2DC6" w:rsidRDefault="009C2DC6" w:rsidP="001B33A3">
            <w:pPr>
              <w:spacing w:line="240" w:lineRule="atLeast"/>
              <w:rPr>
                <w:sz w:val="18"/>
                <w:szCs w:val="18"/>
              </w:rPr>
            </w:pPr>
            <w:r>
              <w:rPr>
                <w:sz w:val="18"/>
                <w:szCs w:val="18"/>
              </w:rPr>
              <w:t>严格执行国家或地方有关财务</w:t>
            </w:r>
            <w:r>
              <w:rPr>
                <w:rFonts w:hint="eastAsia"/>
                <w:sz w:val="18"/>
                <w:szCs w:val="18"/>
              </w:rPr>
              <w:t>管理</w:t>
            </w:r>
            <w:r>
              <w:rPr>
                <w:sz w:val="18"/>
                <w:szCs w:val="18"/>
              </w:rPr>
              <w:t>规章制度。有独立清晰账目，建立收费公示制度，无乱收费现象</w:t>
            </w:r>
            <w:r>
              <w:rPr>
                <w:rFonts w:hint="eastAsia"/>
                <w:sz w:val="18"/>
                <w:szCs w:val="18"/>
              </w:rPr>
              <w:t>，</w:t>
            </w:r>
            <w:r>
              <w:rPr>
                <w:sz w:val="18"/>
                <w:szCs w:val="18"/>
              </w:rPr>
              <w:t>不以任何名义收取与新生入园相挂钩的赞助费、捐资助学费等。幼儿伙食费专款专用，</w:t>
            </w:r>
            <w:r>
              <w:rPr>
                <w:rFonts w:hint="eastAsia"/>
                <w:sz w:val="18"/>
                <w:szCs w:val="18"/>
              </w:rPr>
              <w:t>幼儿伙食与教职工伙食严格分开，</w:t>
            </w:r>
            <w:r>
              <w:rPr>
                <w:sz w:val="18"/>
                <w:szCs w:val="18"/>
              </w:rPr>
              <w:t>无克扣或变相克扣的情况</w:t>
            </w:r>
            <w:r>
              <w:rPr>
                <w:rFonts w:hint="eastAsia"/>
                <w:sz w:val="18"/>
                <w:szCs w:val="18"/>
              </w:rPr>
              <w:t>（</w:t>
            </w:r>
            <w:r>
              <w:rPr>
                <w:rFonts w:hint="eastAsia"/>
                <w:sz w:val="18"/>
                <w:szCs w:val="18"/>
              </w:rPr>
              <w:t>4</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4</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157"/>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noWrap/>
            <w:vAlign w:val="center"/>
          </w:tcPr>
          <w:p w:rsidR="009C2DC6" w:rsidRDefault="009C2DC6" w:rsidP="001B33A3">
            <w:pPr>
              <w:spacing w:line="240" w:lineRule="atLeast"/>
              <w:jc w:val="center"/>
              <w:rPr>
                <w:sz w:val="18"/>
                <w:szCs w:val="18"/>
              </w:rPr>
            </w:pPr>
            <w:r>
              <w:rPr>
                <w:sz w:val="18"/>
                <w:szCs w:val="18"/>
              </w:rPr>
              <w:t>B18</w:t>
            </w:r>
          </w:p>
          <w:p w:rsidR="009C2DC6" w:rsidRDefault="009C2DC6" w:rsidP="001B33A3">
            <w:pPr>
              <w:spacing w:line="240" w:lineRule="atLeast"/>
              <w:jc w:val="center"/>
              <w:rPr>
                <w:sz w:val="18"/>
                <w:szCs w:val="18"/>
              </w:rPr>
            </w:pPr>
            <w:r>
              <w:rPr>
                <w:sz w:val="18"/>
                <w:szCs w:val="18"/>
              </w:rPr>
              <w:t>招生</w:t>
            </w:r>
          </w:p>
          <w:p w:rsidR="009C2DC6" w:rsidRDefault="009C2DC6" w:rsidP="001B33A3">
            <w:pPr>
              <w:spacing w:line="240" w:lineRule="atLeast"/>
              <w:jc w:val="center"/>
              <w:rPr>
                <w:sz w:val="18"/>
                <w:szCs w:val="18"/>
              </w:rPr>
            </w:pPr>
            <w:r>
              <w:rPr>
                <w:sz w:val="18"/>
                <w:szCs w:val="18"/>
              </w:rPr>
              <w:t>管理</w:t>
            </w: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5</w:t>
            </w:r>
          </w:p>
          <w:p w:rsidR="009C2DC6" w:rsidRDefault="009C2DC6" w:rsidP="001B33A3">
            <w:pPr>
              <w:spacing w:line="240" w:lineRule="atLeast"/>
              <w:jc w:val="center"/>
              <w:rPr>
                <w:sz w:val="18"/>
                <w:szCs w:val="18"/>
              </w:rPr>
            </w:pPr>
            <w:r>
              <w:rPr>
                <w:sz w:val="18"/>
                <w:szCs w:val="18"/>
              </w:rPr>
              <w:t>规范招生</w:t>
            </w:r>
          </w:p>
        </w:tc>
        <w:tc>
          <w:tcPr>
            <w:tcW w:w="5597" w:type="dxa"/>
            <w:noWrap/>
            <w:vAlign w:val="center"/>
          </w:tcPr>
          <w:p w:rsidR="009C2DC6" w:rsidRDefault="009C2DC6" w:rsidP="001B33A3">
            <w:pPr>
              <w:spacing w:line="240" w:lineRule="atLeast"/>
              <w:rPr>
                <w:sz w:val="18"/>
                <w:szCs w:val="18"/>
              </w:rPr>
            </w:pPr>
            <w:r>
              <w:rPr>
                <w:rFonts w:hint="eastAsia"/>
                <w:sz w:val="18"/>
                <w:szCs w:val="18"/>
              </w:rPr>
              <w:t>幼儿园</w:t>
            </w:r>
            <w:r>
              <w:rPr>
                <w:sz w:val="18"/>
                <w:szCs w:val="18"/>
              </w:rPr>
              <w:t>招生简章或广告</w:t>
            </w:r>
            <w:r>
              <w:rPr>
                <w:rFonts w:hint="eastAsia"/>
                <w:sz w:val="18"/>
                <w:szCs w:val="18"/>
              </w:rPr>
              <w:t>报县级教育管理部门备案，</w:t>
            </w:r>
            <w:r>
              <w:rPr>
                <w:sz w:val="18"/>
                <w:szCs w:val="18"/>
              </w:rPr>
              <w:t>内容符合相关政策，实事求是。幼儿入园</w:t>
            </w:r>
            <w:r>
              <w:rPr>
                <w:rFonts w:hint="eastAsia"/>
                <w:sz w:val="18"/>
                <w:szCs w:val="18"/>
              </w:rPr>
              <w:t>时不得</w:t>
            </w:r>
            <w:r>
              <w:rPr>
                <w:sz w:val="18"/>
                <w:szCs w:val="18"/>
              </w:rPr>
              <w:t>进行任何形式的考试或测查</w:t>
            </w:r>
            <w:r>
              <w:rPr>
                <w:rFonts w:hint="eastAsia"/>
                <w:sz w:val="18"/>
                <w:szCs w:val="18"/>
              </w:rPr>
              <w:t>。</w:t>
            </w:r>
            <w:r>
              <w:rPr>
                <w:sz w:val="18"/>
                <w:szCs w:val="18"/>
              </w:rPr>
              <w:t>无提前缴纳学位费等违规招生行为</w:t>
            </w:r>
            <w:r>
              <w:rPr>
                <w:rFonts w:hint="eastAsia"/>
                <w:sz w:val="18"/>
                <w:szCs w:val="18"/>
              </w:rPr>
              <w:t>（</w:t>
            </w:r>
            <w:r>
              <w:rPr>
                <w:rFonts w:hint="eastAsia"/>
                <w:sz w:val="18"/>
                <w:szCs w:val="18"/>
              </w:rPr>
              <w:t>4</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4</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250"/>
          <w:jc w:val="center"/>
        </w:trPr>
        <w:tc>
          <w:tcPr>
            <w:tcW w:w="994" w:type="dxa"/>
            <w:vMerge w:val="restart"/>
            <w:noWrap/>
            <w:vAlign w:val="center"/>
          </w:tcPr>
          <w:p w:rsidR="009C2DC6" w:rsidRDefault="009C2DC6" w:rsidP="001B33A3">
            <w:pPr>
              <w:spacing w:line="240" w:lineRule="atLeast"/>
              <w:jc w:val="center"/>
              <w:rPr>
                <w:sz w:val="18"/>
                <w:szCs w:val="18"/>
              </w:rPr>
            </w:pPr>
            <w:r>
              <w:rPr>
                <w:rFonts w:hint="eastAsia"/>
                <w:sz w:val="18"/>
                <w:szCs w:val="18"/>
              </w:rPr>
              <w:t>民办园附加指标（民办园专项）</w:t>
            </w:r>
            <w:r>
              <w:rPr>
                <w:rFonts w:hint="eastAsia"/>
                <w:sz w:val="18"/>
                <w:szCs w:val="18"/>
              </w:rPr>
              <w:t>10</w:t>
            </w:r>
            <w:r>
              <w:rPr>
                <w:rFonts w:hint="eastAsia"/>
                <w:sz w:val="18"/>
                <w:szCs w:val="18"/>
              </w:rPr>
              <w:t>分</w:t>
            </w: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B19</w:t>
            </w:r>
          </w:p>
          <w:p w:rsidR="009C2DC6" w:rsidRDefault="009C2DC6" w:rsidP="001B33A3">
            <w:pPr>
              <w:spacing w:line="240" w:lineRule="atLeast"/>
              <w:jc w:val="center"/>
              <w:rPr>
                <w:sz w:val="18"/>
                <w:szCs w:val="18"/>
              </w:rPr>
            </w:pPr>
            <w:r>
              <w:rPr>
                <w:sz w:val="18"/>
                <w:szCs w:val="18"/>
              </w:rPr>
              <w:t>完善</w:t>
            </w:r>
          </w:p>
          <w:p w:rsidR="009C2DC6" w:rsidRDefault="009C2DC6" w:rsidP="001B33A3">
            <w:pPr>
              <w:spacing w:line="240" w:lineRule="atLeast"/>
              <w:jc w:val="center"/>
              <w:rPr>
                <w:sz w:val="18"/>
                <w:szCs w:val="18"/>
              </w:rPr>
            </w:pPr>
            <w:r>
              <w:rPr>
                <w:rFonts w:hint="eastAsia"/>
                <w:sz w:val="18"/>
                <w:szCs w:val="18"/>
              </w:rPr>
              <w:t>法人</w:t>
            </w:r>
          </w:p>
          <w:p w:rsidR="009C2DC6" w:rsidRDefault="009C2DC6" w:rsidP="001B33A3">
            <w:pPr>
              <w:spacing w:line="240" w:lineRule="atLeast"/>
              <w:jc w:val="center"/>
              <w:rPr>
                <w:spacing w:val="-12"/>
                <w:sz w:val="18"/>
                <w:szCs w:val="18"/>
              </w:rPr>
            </w:pPr>
            <w:r>
              <w:rPr>
                <w:sz w:val="18"/>
                <w:szCs w:val="18"/>
              </w:rPr>
              <w:t>治理</w:t>
            </w: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6</w:t>
            </w:r>
          </w:p>
          <w:p w:rsidR="009C2DC6" w:rsidRDefault="009C2DC6" w:rsidP="001B33A3">
            <w:pPr>
              <w:spacing w:line="240" w:lineRule="atLeast"/>
              <w:jc w:val="center"/>
              <w:rPr>
                <w:sz w:val="18"/>
                <w:szCs w:val="18"/>
              </w:rPr>
            </w:pPr>
            <w:r>
              <w:rPr>
                <w:sz w:val="18"/>
                <w:szCs w:val="18"/>
              </w:rPr>
              <w:t>举办者资质</w:t>
            </w:r>
          </w:p>
        </w:tc>
        <w:tc>
          <w:tcPr>
            <w:tcW w:w="5597" w:type="dxa"/>
            <w:noWrap/>
            <w:vAlign w:val="center"/>
          </w:tcPr>
          <w:p w:rsidR="009C2DC6" w:rsidRDefault="009C2DC6" w:rsidP="001B33A3">
            <w:pPr>
              <w:spacing w:line="240" w:lineRule="atLeast"/>
              <w:rPr>
                <w:sz w:val="18"/>
                <w:szCs w:val="18"/>
              </w:rPr>
            </w:pPr>
            <w:r>
              <w:rPr>
                <w:sz w:val="18"/>
                <w:szCs w:val="18"/>
              </w:rPr>
              <w:t>举办者资质合规；控股股东和实际控制人资质合规</w:t>
            </w:r>
            <w:r>
              <w:rPr>
                <w:rFonts w:hint="eastAsia"/>
                <w:sz w:val="18"/>
                <w:szCs w:val="18"/>
              </w:rPr>
              <w:t>（</w:t>
            </w:r>
            <w:r>
              <w:rPr>
                <w:rFonts w:hint="eastAsia"/>
                <w:sz w:val="18"/>
                <w:szCs w:val="18"/>
              </w:rPr>
              <w:t>1</w:t>
            </w:r>
            <w:r>
              <w:rPr>
                <w:rFonts w:hint="eastAsia"/>
                <w:sz w:val="18"/>
                <w:szCs w:val="18"/>
              </w:rPr>
              <w:t>分）</w:t>
            </w:r>
          </w:p>
        </w:tc>
        <w:tc>
          <w:tcPr>
            <w:tcW w:w="2737" w:type="dxa"/>
            <w:vMerge w:val="restart"/>
            <w:noWrap/>
            <w:vAlign w:val="center"/>
          </w:tcPr>
          <w:p w:rsidR="009C2DC6" w:rsidRDefault="009C2DC6" w:rsidP="001B33A3">
            <w:pPr>
              <w:pStyle w:val="TableText"/>
              <w:spacing w:line="240" w:lineRule="atLeast"/>
              <w:ind w:right="107"/>
              <w:rPr>
                <w:spacing w:val="-1"/>
                <w:sz w:val="18"/>
                <w:szCs w:val="18"/>
                <w:lang w:eastAsia="zh-CN"/>
              </w:rPr>
            </w:pPr>
            <w:r>
              <w:rPr>
                <w:spacing w:val="-1"/>
                <w:sz w:val="18"/>
                <w:szCs w:val="18"/>
                <w:lang w:eastAsia="zh-CN"/>
              </w:rPr>
              <w:t>【查阅资料】</w:t>
            </w:r>
            <w:r>
              <w:rPr>
                <w:rFonts w:hint="eastAsia"/>
                <w:spacing w:val="-1"/>
                <w:sz w:val="18"/>
                <w:szCs w:val="18"/>
                <w:lang w:eastAsia="zh-CN"/>
              </w:rPr>
              <w:t>查看相关证照。</w:t>
            </w:r>
          </w:p>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1</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480"/>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7</w:t>
            </w:r>
          </w:p>
          <w:p w:rsidR="009C2DC6" w:rsidRDefault="009C2DC6" w:rsidP="001B33A3">
            <w:pPr>
              <w:spacing w:line="240" w:lineRule="atLeast"/>
              <w:jc w:val="center"/>
              <w:rPr>
                <w:sz w:val="18"/>
                <w:szCs w:val="18"/>
              </w:rPr>
            </w:pPr>
            <w:r>
              <w:rPr>
                <w:sz w:val="18"/>
                <w:szCs w:val="18"/>
              </w:rPr>
              <w:t>法人治理结构</w:t>
            </w:r>
          </w:p>
        </w:tc>
        <w:tc>
          <w:tcPr>
            <w:tcW w:w="5597" w:type="dxa"/>
            <w:noWrap/>
            <w:vAlign w:val="center"/>
          </w:tcPr>
          <w:p w:rsidR="009C2DC6" w:rsidRDefault="009C2DC6" w:rsidP="001B33A3">
            <w:pPr>
              <w:spacing w:line="240" w:lineRule="atLeast"/>
              <w:rPr>
                <w:sz w:val="18"/>
                <w:szCs w:val="18"/>
              </w:rPr>
            </w:pPr>
            <w:r>
              <w:rPr>
                <w:sz w:val="18"/>
                <w:szCs w:val="18"/>
              </w:rPr>
              <w:t>民办园法人治理结构完善，民办园决策、执行和监督机构成员资质符合法定要求</w:t>
            </w:r>
            <w:r>
              <w:rPr>
                <w:rFonts w:hint="eastAsia"/>
                <w:sz w:val="18"/>
                <w:szCs w:val="18"/>
              </w:rPr>
              <w:t>。实任园长与办学许可证一致并实际负责，理（董）事会依法保障园长独立行使职权（</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1038"/>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val="restart"/>
            <w:noWrap/>
            <w:vAlign w:val="center"/>
          </w:tcPr>
          <w:p w:rsidR="009C2DC6" w:rsidRDefault="009C2DC6" w:rsidP="001B33A3">
            <w:pPr>
              <w:spacing w:line="240" w:lineRule="atLeast"/>
              <w:jc w:val="center"/>
              <w:rPr>
                <w:sz w:val="18"/>
                <w:szCs w:val="18"/>
              </w:rPr>
            </w:pPr>
            <w:r>
              <w:rPr>
                <w:sz w:val="18"/>
                <w:szCs w:val="18"/>
              </w:rPr>
              <w:t>B20</w:t>
            </w:r>
          </w:p>
          <w:p w:rsidR="009C2DC6" w:rsidRDefault="009C2DC6" w:rsidP="001B33A3">
            <w:pPr>
              <w:spacing w:line="240" w:lineRule="atLeast"/>
              <w:jc w:val="center"/>
              <w:rPr>
                <w:sz w:val="18"/>
                <w:szCs w:val="18"/>
              </w:rPr>
            </w:pPr>
            <w:r>
              <w:rPr>
                <w:sz w:val="18"/>
                <w:szCs w:val="18"/>
              </w:rPr>
              <w:t>履行</w:t>
            </w:r>
          </w:p>
          <w:p w:rsidR="009C2DC6" w:rsidRDefault="009C2DC6" w:rsidP="001B33A3">
            <w:pPr>
              <w:spacing w:line="240" w:lineRule="atLeast"/>
              <w:jc w:val="center"/>
              <w:rPr>
                <w:sz w:val="18"/>
                <w:szCs w:val="18"/>
              </w:rPr>
            </w:pPr>
            <w:r>
              <w:rPr>
                <w:sz w:val="18"/>
                <w:szCs w:val="18"/>
              </w:rPr>
              <w:t>出资</w:t>
            </w:r>
          </w:p>
          <w:p w:rsidR="009C2DC6" w:rsidRDefault="009C2DC6" w:rsidP="001B33A3">
            <w:pPr>
              <w:spacing w:line="240" w:lineRule="atLeast"/>
              <w:jc w:val="center"/>
              <w:rPr>
                <w:sz w:val="18"/>
                <w:szCs w:val="18"/>
              </w:rPr>
            </w:pPr>
            <w:r>
              <w:rPr>
                <w:sz w:val="18"/>
                <w:szCs w:val="18"/>
              </w:rPr>
              <w:t>义务</w:t>
            </w: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8</w:t>
            </w:r>
          </w:p>
          <w:p w:rsidR="009C2DC6" w:rsidRDefault="009C2DC6" w:rsidP="001B33A3">
            <w:pPr>
              <w:spacing w:line="240" w:lineRule="atLeast"/>
              <w:jc w:val="center"/>
              <w:rPr>
                <w:sz w:val="18"/>
                <w:szCs w:val="18"/>
              </w:rPr>
            </w:pPr>
            <w:r>
              <w:rPr>
                <w:sz w:val="18"/>
                <w:szCs w:val="18"/>
              </w:rPr>
              <w:t>按时足额</w:t>
            </w:r>
          </w:p>
        </w:tc>
        <w:tc>
          <w:tcPr>
            <w:tcW w:w="5597" w:type="dxa"/>
            <w:noWrap/>
            <w:vAlign w:val="center"/>
          </w:tcPr>
          <w:p w:rsidR="009C2DC6" w:rsidRDefault="009C2DC6" w:rsidP="001B33A3">
            <w:pPr>
              <w:spacing w:line="240" w:lineRule="atLeast"/>
              <w:rPr>
                <w:sz w:val="18"/>
                <w:szCs w:val="18"/>
              </w:rPr>
            </w:pPr>
            <w:r>
              <w:rPr>
                <w:sz w:val="18"/>
                <w:szCs w:val="18"/>
              </w:rPr>
              <w:t>举办者能按时、足额履行出资义务</w:t>
            </w:r>
            <w:r>
              <w:rPr>
                <w:rFonts w:hint="eastAsia"/>
                <w:sz w:val="18"/>
                <w:szCs w:val="18"/>
              </w:rPr>
              <w:t>；</w:t>
            </w:r>
            <w:r>
              <w:rPr>
                <w:sz w:val="18"/>
                <w:szCs w:val="18"/>
              </w:rPr>
              <w:t>无抽逃出资、挪用办学经费</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hRule="exact" w:val="889"/>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vMerge/>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r>
              <w:rPr>
                <w:sz w:val="18"/>
                <w:szCs w:val="18"/>
              </w:rPr>
              <w:t>C3</w:t>
            </w:r>
            <w:r>
              <w:rPr>
                <w:rFonts w:hint="eastAsia"/>
                <w:sz w:val="18"/>
                <w:szCs w:val="18"/>
              </w:rPr>
              <w:t>9</w:t>
            </w:r>
          </w:p>
          <w:p w:rsidR="009C2DC6" w:rsidRDefault="009C2DC6" w:rsidP="001B33A3">
            <w:pPr>
              <w:spacing w:line="240" w:lineRule="atLeast"/>
              <w:jc w:val="center"/>
              <w:rPr>
                <w:sz w:val="18"/>
                <w:szCs w:val="18"/>
              </w:rPr>
            </w:pPr>
            <w:r>
              <w:rPr>
                <w:sz w:val="18"/>
                <w:szCs w:val="18"/>
              </w:rPr>
              <w:t>落实到位</w:t>
            </w:r>
          </w:p>
        </w:tc>
        <w:tc>
          <w:tcPr>
            <w:tcW w:w="5597" w:type="dxa"/>
            <w:noWrap/>
            <w:vAlign w:val="center"/>
          </w:tcPr>
          <w:p w:rsidR="009C2DC6" w:rsidRDefault="009C2DC6" w:rsidP="001B33A3">
            <w:pPr>
              <w:spacing w:line="240" w:lineRule="atLeast"/>
              <w:rPr>
                <w:sz w:val="18"/>
                <w:szCs w:val="18"/>
              </w:rPr>
            </w:pPr>
            <w:r>
              <w:rPr>
                <w:sz w:val="18"/>
                <w:szCs w:val="18"/>
              </w:rPr>
              <w:t>幼儿园法人财产权落实到位</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336"/>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noWrap/>
            <w:vAlign w:val="center"/>
          </w:tcPr>
          <w:p w:rsidR="009C2DC6" w:rsidRDefault="009C2DC6" w:rsidP="001B33A3">
            <w:pPr>
              <w:spacing w:line="240" w:lineRule="atLeast"/>
              <w:jc w:val="center"/>
              <w:rPr>
                <w:sz w:val="18"/>
                <w:szCs w:val="18"/>
              </w:rPr>
            </w:pPr>
            <w:r>
              <w:rPr>
                <w:sz w:val="18"/>
                <w:szCs w:val="18"/>
              </w:rPr>
              <w:t>B21</w:t>
            </w:r>
          </w:p>
          <w:p w:rsidR="009C2DC6" w:rsidRDefault="009C2DC6" w:rsidP="001B33A3">
            <w:pPr>
              <w:spacing w:line="240" w:lineRule="atLeast"/>
              <w:jc w:val="center"/>
              <w:rPr>
                <w:sz w:val="18"/>
                <w:szCs w:val="18"/>
              </w:rPr>
            </w:pPr>
            <w:r>
              <w:rPr>
                <w:sz w:val="18"/>
                <w:szCs w:val="18"/>
              </w:rPr>
              <w:t>规范</w:t>
            </w:r>
          </w:p>
          <w:p w:rsidR="009C2DC6" w:rsidRDefault="009C2DC6" w:rsidP="001B33A3">
            <w:pPr>
              <w:spacing w:line="240" w:lineRule="atLeast"/>
              <w:jc w:val="center"/>
              <w:rPr>
                <w:sz w:val="18"/>
                <w:szCs w:val="18"/>
              </w:rPr>
            </w:pPr>
            <w:r>
              <w:rPr>
                <w:sz w:val="18"/>
                <w:szCs w:val="18"/>
              </w:rPr>
              <w:t>经费</w:t>
            </w:r>
          </w:p>
          <w:p w:rsidR="009C2DC6" w:rsidRDefault="009C2DC6" w:rsidP="001B33A3">
            <w:pPr>
              <w:spacing w:line="240" w:lineRule="atLeast"/>
              <w:jc w:val="center"/>
              <w:rPr>
                <w:sz w:val="18"/>
                <w:szCs w:val="18"/>
              </w:rPr>
            </w:pPr>
            <w:r>
              <w:rPr>
                <w:sz w:val="18"/>
                <w:szCs w:val="18"/>
              </w:rPr>
              <w:t>管理</w:t>
            </w:r>
          </w:p>
        </w:tc>
        <w:tc>
          <w:tcPr>
            <w:tcW w:w="716" w:type="dxa"/>
            <w:noWrap/>
            <w:vAlign w:val="center"/>
          </w:tcPr>
          <w:p w:rsidR="009C2DC6" w:rsidRDefault="009C2DC6" w:rsidP="001B33A3">
            <w:pPr>
              <w:spacing w:line="240" w:lineRule="atLeast"/>
              <w:jc w:val="center"/>
              <w:rPr>
                <w:sz w:val="18"/>
                <w:szCs w:val="18"/>
              </w:rPr>
            </w:pPr>
            <w:r>
              <w:rPr>
                <w:sz w:val="18"/>
                <w:szCs w:val="18"/>
              </w:rPr>
              <w:t>C</w:t>
            </w:r>
            <w:r>
              <w:rPr>
                <w:rFonts w:hint="eastAsia"/>
                <w:sz w:val="18"/>
                <w:szCs w:val="18"/>
              </w:rPr>
              <w:t>40</w:t>
            </w:r>
          </w:p>
          <w:p w:rsidR="009C2DC6" w:rsidRDefault="009C2DC6" w:rsidP="001B33A3">
            <w:pPr>
              <w:spacing w:line="240" w:lineRule="atLeast"/>
              <w:jc w:val="center"/>
              <w:rPr>
                <w:sz w:val="18"/>
                <w:szCs w:val="18"/>
              </w:rPr>
            </w:pPr>
            <w:r>
              <w:rPr>
                <w:sz w:val="18"/>
                <w:szCs w:val="18"/>
              </w:rPr>
              <w:t>经费使用规范</w:t>
            </w:r>
          </w:p>
        </w:tc>
        <w:tc>
          <w:tcPr>
            <w:tcW w:w="5597" w:type="dxa"/>
            <w:noWrap/>
            <w:vAlign w:val="center"/>
          </w:tcPr>
          <w:p w:rsidR="009C2DC6" w:rsidRDefault="009C2DC6" w:rsidP="001B33A3">
            <w:pPr>
              <w:spacing w:line="240" w:lineRule="atLeast"/>
              <w:rPr>
                <w:sz w:val="18"/>
                <w:szCs w:val="18"/>
              </w:rPr>
            </w:pPr>
            <w:r>
              <w:rPr>
                <w:sz w:val="18"/>
                <w:szCs w:val="18"/>
              </w:rPr>
              <w:t>非营利性幼儿园收取费用、资金往来均使用在有关主管部门备案的账户</w:t>
            </w:r>
            <w:r>
              <w:rPr>
                <w:rFonts w:hint="eastAsia"/>
                <w:sz w:val="18"/>
                <w:szCs w:val="18"/>
              </w:rPr>
              <w:t>，营利性幼儿园收入应全部纳入</w:t>
            </w:r>
            <w:r>
              <w:rPr>
                <w:sz w:val="18"/>
                <w:szCs w:val="18"/>
              </w:rPr>
              <w:t>幼儿园</w:t>
            </w:r>
            <w:r>
              <w:rPr>
                <w:rFonts w:hint="eastAsia"/>
                <w:sz w:val="18"/>
                <w:szCs w:val="18"/>
              </w:rPr>
              <w:t>开设的银行结算账户</w:t>
            </w:r>
            <w:r>
              <w:rPr>
                <w:sz w:val="18"/>
                <w:szCs w:val="18"/>
              </w:rPr>
              <w:t>；无违规</w:t>
            </w:r>
            <w:r>
              <w:rPr>
                <w:rFonts w:hint="eastAsia"/>
                <w:sz w:val="18"/>
                <w:szCs w:val="18"/>
              </w:rPr>
              <w:t>开展</w:t>
            </w:r>
            <w:r>
              <w:rPr>
                <w:sz w:val="18"/>
                <w:szCs w:val="18"/>
              </w:rPr>
              <w:t>关联交易情况</w:t>
            </w:r>
            <w:r>
              <w:rPr>
                <w:rFonts w:hint="eastAsia"/>
                <w:sz w:val="18"/>
                <w:szCs w:val="18"/>
              </w:rPr>
              <w:t>（</w:t>
            </w:r>
            <w:r>
              <w:rPr>
                <w:rFonts w:hint="eastAsia"/>
                <w:sz w:val="18"/>
                <w:szCs w:val="18"/>
              </w:rPr>
              <w:t>2</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2</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1263"/>
          <w:jc w:val="center"/>
        </w:trPr>
        <w:tc>
          <w:tcPr>
            <w:tcW w:w="994" w:type="dxa"/>
            <w:vMerge/>
            <w:noWrap/>
            <w:vAlign w:val="center"/>
          </w:tcPr>
          <w:p w:rsidR="009C2DC6" w:rsidRDefault="009C2DC6" w:rsidP="001B33A3">
            <w:pPr>
              <w:spacing w:line="240" w:lineRule="atLeast"/>
              <w:jc w:val="center"/>
              <w:rPr>
                <w:sz w:val="18"/>
                <w:szCs w:val="18"/>
              </w:rPr>
            </w:pPr>
          </w:p>
        </w:tc>
        <w:tc>
          <w:tcPr>
            <w:tcW w:w="680" w:type="dxa"/>
            <w:noWrap/>
            <w:vAlign w:val="center"/>
          </w:tcPr>
          <w:p w:rsidR="009C2DC6" w:rsidRDefault="009C2DC6" w:rsidP="001B33A3">
            <w:pPr>
              <w:spacing w:line="240" w:lineRule="atLeast"/>
              <w:jc w:val="center"/>
              <w:rPr>
                <w:sz w:val="18"/>
                <w:szCs w:val="18"/>
              </w:rPr>
            </w:pPr>
            <w:r>
              <w:rPr>
                <w:sz w:val="18"/>
                <w:szCs w:val="18"/>
              </w:rPr>
              <w:t>B22</w:t>
            </w:r>
          </w:p>
          <w:p w:rsidR="009C2DC6" w:rsidRDefault="009C2DC6" w:rsidP="001B33A3">
            <w:pPr>
              <w:spacing w:line="240" w:lineRule="atLeast"/>
              <w:jc w:val="center"/>
              <w:rPr>
                <w:sz w:val="18"/>
                <w:szCs w:val="18"/>
              </w:rPr>
            </w:pPr>
            <w:r>
              <w:rPr>
                <w:sz w:val="18"/>
                <w:szCs w:val="18"/>
              </w:rPr>
              <w:t>遏制</w:t>
            </w:r>
          </w:p>
          <w:p w:rsidR="009C2DC6" w:rsidRDefault="009C2DC6" w:rsidP="001B33A3">
            <w:pPr>
              <w:spacing w:line="240" w:lineRule="atLeast"/>
              <w:jc w:val="center"/>
              <w:rPr>
                <w:sz w:val="18"/>
                <w:szCs w:val="18"/>
              </w:rPr>
            </w:pPr>
            <w:r>
              <w:rPr>
                <w:sz w:val="18"/>
                <w:szCs w:val="18"/>
              </w:rPr>
              <w:t>过度</w:t>
            </w:r>
          </w:p>
          <w:p w:rsidR="009C2DC6" w:rsidRDefault="009C2DC6" w:rsidP="001B33A3">
            <w:pPr>
              <w:spacing w:line="240" w:lineRule="atLeast"/>
              <w:jc w:val="center"/>
              <w:rPr>
                <w:sz w:val="18"/>
                <w:szCs w:val="18"/>
              </w:rPr>
            </w:pPr>
            <w:r>
              <w:rPr>
                <w:sz w:val="18"/>
                <w:szCs w:val="18"/>
              </w:rPr>
              <w:t>逐利</w:t>
            </w:r>
          </w:p>
        </w:tc>
        <w:tc>
          <w:tcPr>
            <w:tcW w:w="716" w:type="dxa"/>
            <w:noWrap/>
            <w:vAlign w:val="center"/>
          </w:tcPr>
          <w:p w:rsidR="009C2DC6" w:rsidRDefault="009C2DC6" w:rsidP="001B33A3">
            <w:pPr>
              <w:spacing w:line="240" w:lineRule="atLeast"/>
              <w:jc w:val="center"/>
              <w:rPr>
                <w:sz w:val="18"/>
                <w:szCs w:val="18"/>
              </w:rPr>
            </w:pPr>
            <w:r>
              <w:rPr>
                <w:sz w:val="18"/>
                <w:szCs w:val="18"/>
              </w:rPr>
              <w:t>C4</w:t>
            </w:r>
            <w:r>
              <w:rPr>
                <w:rFonts w:hint="eastAsia"/>
                <w:sz w:val="18"/>
                <w:szCs w:val="18"/>
              </w:rPr>
              <w:t>1</w:t>
            </w:r>
          </w:p>
          <w:p w:rsidR="009C2DC6" w:rsidRDefault="009C2DC6" w:rsidP="001B33A3">
            <w:pPr>
              <w:spacing w:line="240" w:lineRule="atLeast"/>
              <w:jc w:val="center"/>
              <w:rPr>
                <w:sz w:val="18"/>
                <w:szCs w:val="18"/>
              </w:rPr>
            </w:pPr>
            <w:r>
              <w:rPr>
                <w:sz w:val="18"/>
                <w:szCs w:val="18"/>
              </w:rPr>
              <w:t>无逐利行为</w:t>
            </w:r>
          </w:p>
        </w:tc>
        <w:tc>
          <w:tcPr>
            <w:tcW w:w="5597" w:type="dxa"/>
            <w:noWrap/>
            <w:vAlign w:val="center"/>
          </w:tcPr>
          <w:p w:rsidR="009C2DC6" w:rsidRDefault="009C2DC6" w:rsidP="001B33A3">
            <w:pPr>
              <w:spacing w:line="240" w:lineRule="atLeast"/>
              <w:rPr>
                <w:sz w:val="18"/>
                <w:szCs w:val="18"/>
              </w:rPr>
            </w:pPr>
            <w:r>
              <w:rPr>
                <w:sz w:val="18"/>
                <w:szCs w:val="18"/>
              </w:rPr>
              <w:t>幼儿园未将资产上市；营利性民办园未接受上市公司投资，未将资产向上市公司出售</w:t>
            </w:r>
            <w:r>
              <w:rPr>
                <w:rFonts w:hint="eastAsia"/>
                <w:sz w:val="18"/>
                <w:szCs w:val="18"/>
              </w:rPr>
              <w:t>（</w:t>
            </w:r>
            <w:r>
              <w:rPr>
                <w:rFonts w:hint="eastAsia"/>
                <w:sz w:val="18"/>
                <w:szCs w:val="18"/>
              </w:rPr>
              <w:t>1</w:t>
            </w:r>
            <w:r>
              <w:rPr>
                <w:rFonts w:hint="eastAsia"/>
                <w:sz w:val="18"/>
                <w:szCs w:val="18"/>
              </w:rPr>
              <w:t>分）</w:t>
            </w:r>
          </w:p>
        </w:tc>
        <w:tc>
          <w:tcPr>
            <w:tcW w:w="2737" w:type="dxa"/>
            <w:vMerge/>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1</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390"/>
          <w:jc w:val="center"/>
        </w:trPr>
        <w:tc>
          <w:tcPr>
            <w:tcW w:w="994" w:type="dxa"/>
            <w:noWrap/>
            <w:vAlign w:val="center"/>
          </w:tcPr>
          <w:p w:rsidR="009C2DC6" w:rsidRDefault="009C2DC6" w:rsidP="001B33A3">
            <w:pPr>
              <w:spacing w:line="240" w:lineRule="atLeast"/>
              <w:jc w:val="center"/>
              <w:rPr>
                <w:sz w:val="18"/>
                <w:szCs w:val="18"/>
              </w:rPr>
            </w:pPr>
            <w:r>
              <w:rPr>
                <w:rFonts w:hint="eastAsia"/>
                <w:sz w:val="18"/>
                <w:szCs w:val="18"/>
              </w:rPr>
              <w:t>总分</w:t>
            </w:r>
          </w:p>
        </w:tc>
        <w:tc>
          <w:tcPr>
            <w:tcW w:w="680" w:type="dxa"/>
            <w:noWrap/>
            <w:vAlign w:val="center"/>
          </w:tcPr>
          <w:p w:rsidR="009C2DC6" w:rsidRDefault="009C2DC6" w:rsidP="001B33A3">
            <w:pPr>
              <w:spacing w:line="240" w:lineRule="atLeast"/>
              <w:jc w:val="center"/>
              <w:rPr>
                <w:sz w:val="18"/>
                <w:szCs w:val="18"/>
              </w:rPr>
            </w:pPr>
          </w:p>
        </w:tc>
        <w:tc>
          <w:tcPr>
            <w:tcW w:w="716" w:type="dxa"/>
            <w:noWrap/>
            <w:vAlign w:val="center"/>
          </w:tcPr>
          <w:p w:rsidR="009C2DC6" w:rsidRDefault="009C2DC6" w:rsidP="001B33A3">
            <w:pPr>
              <w:spacing w:line="240" w:lineRule="atLeast"/>
              <w:jc w:val="center"/>
              <w:rPr>
                <w:sz w:val="18"/>
                <w:szCs w:val="18"/>
              </w:rPr>
            </w:pPr>
          </w:p>
        </w:tc>
        <w:tc>
          <w:tcPr>
            <w:tcW w:w="5597" w:type="dxa"/>
            <w:noWrap/>
            <w:vAlign w:val="center"/>
          </w:tcPr>
          <w:p w:rsidR="009C2DC6" w:rsidRDefault="009C2DC6" w:rsidP="001B33A3">
            <w:pPr>
              <w:spacing w:line="240" w:lineRule="atLeast"/>
              <w:rPr>
                <w:sz w:val="18"/>
                <w:szCs w:val="18"/>
              </w:rPr>
            </w:pPr>
          </w:p>
        </w:tc>
        <w:tc>
          <w:tcPr>
            <w:tcW w:w="2737" w:type="dxa"/>
            <w:noWrap/>
            <w:vAlign w:val="center"/>
          </w:tcPr>
          <w:p w:rsidR="009C2DC6" w:rsidRDefault="009C2DC6" w:rsidP="001B33A3">
            <w:pPr>
              <w:spacing w:line="240" w:lineRule="atLeast"/>
              <w:rPr>
                <w:sz w:val="18"/>
                <w:szCs w:val="18"/>
              </w:rPr>
            </w:pPr>
          </w:p>
        </w:tc>
        <w:tc>
          <w:tcPr>
            <w:tcW w:w="616" w:type="dxa"/>
            <w:noWrap/>
            <w:vAlign w:val="center"/>
          </w:tcPr>
          <w:p w:rsidR="009C2DC6" w:rsidRDefault="009C2DC6" w:rsidP="001B33A3">
            <w:pPr>
              <w:spacing w:line="240" w:lineRule="atLeast"/>
              <w:jc w:val="center"/>
              <w:rPr>
                <w:sz w:val="18"/>
                <w:szCs w:val="18"/>
              </w:rPr>
            </w:pPr>
            <w:r>
              <w:rPr>
                <w:rFonts w:hint="eastAsia"/>
                <w:sz w:val="18"/>
                <w:szCs w:val="18"/>
              </w:rPr>
              <w:t>100+10</w:t>
            </w:r>
          </w:p>
        </w:tc>
        <w:tc>
          <w:tcPr>
            <w:tcW w:w="691" w:type="dxa"/>
            <w:noWrap/>
            <w:vAlign w:val="center"/>
          </w:tcPr>
          <w:p w:rsidR="009C2DC6" w:rsidRDefault="009C2DC6" w:rsidP="001B33A3">
            <w:pPr>
              <w:spacing w:line="240" w:lineRule="atLeast"/>
              <w:jc w:val="center"/>
              <w:rPr>
                <w:sz w:val="18"/>
                <w:szCs w:val="18"/>
              </w:rPr>
            </w:pPr>
          </w:p>
        </w:tc>
        <w:tc>
          <w:tcPr>
            <w:tcW w:w="693" w:type="dxa"/>
            <w:noWrap/>
            <w:vAlign w:val="center"/>
          </w:tcPr>
          <w:p w:rsidR="009C2DC6" w:rsidRDefault="009C2DC6" w:rsidP="001B33A3">
            <w:pPr>
              <w:spacing w:line="240" w:lineRule="atLeast"/>
              <w:jc w:val="center"/>
              <w:rPr>
                <w:sz w:val="18"/>
                <w:szCs w:val="18"/>
              </w:rPr>
            </w:pPr>
          </w:p>
        </w:tc>
        <w:tc>
          <w:tcPr>
            <w:tcW w:w="1450" w:type="dxa"/>
            <w:noWrap/>
            <w:vAlign w:val="center"/>
          </w:tcPr>
          <w:p w:rsidR="009C2DC6" w:rsidRDefault="009C2DC6" w:rsidP="001B33A3">
            <w:pPr>
              <w:spacing w:line="240" w:lineRule="atLeast"/>
              <w:rPr>
                <w:sz w:val="18"/>
                <w:szCs w:val="18"/>
              </w:rPr>
            </w:pPr>
          </w:p>
        </w:tc>
      </w:tr>
      <w:tr w:rsidR="009C2DC6" w:rsidTr="001B33A3">
        <w:trPr>
          <w:trHeight w:val="2410"/>
          <w:jc w:val="center"/>
        </w:trPr>
        <w:tc>
          <w:tcPr>
            <w:tcW w:w="14174" w:type="dxa"/>
            <w:gridSpan w:val="9"/>
            <w:noWrap/>
            <w:vAlign w:val="center"/>
          </w:tcPr>
          <w:p w:rsidR="009C2DC6" w:rsidRDefault="009C2DC6" w:rsidP="001B33A3">
            <w:pPr>
              <w:snapToGrid w:val="0"/>
              <w:spacing w:line="240" w:lineRule="atLeast"/>
              <w:jc w:val="left"/>
              <w:rPr>
                <w:rFonts w:ascii="宋体" w:hAnsi="宋体"/>
              </w:rPr>
            </w:pPr>
          </w:p>
          <w:p w:rsidR="009C2DC6" w:rsidRDefault="009C2DC6" w:rsidP="001B33A3">
            <w:pPr>
              <w:snapToGrid w:val="0"/>
              <w:spacing w:line="240" w:lineRule="atLeast"/>
              <w:jc w:val="left"/>
              <w:rPr>
                <w:rFonts w:ascii="宋体" w:hAnsi="宋体"/>
              </w:rPr>
            </w:pPr>
            <w:r>
              <w:rPr>
                <w:rFonts w:ascii="宋体" w:hAnsi="宋体" w:hint="eastAsia"/>
              </w:rPr>
              <w:t xml:space="preserve"> 评估意见：</w:t>
            </w:r>
          </w:p>
          <w:p w:rsidR="009C2DC6" w:rsidRDefault="009C2DC6" w:rsidP="001B33A3">
            <w:pPr>
              <w:snapToGrid w:val="0"/>
              <w:spacing w:line="240" w:lineRule="atLeast"/>
              <w:rPr>
                <w:rFonts w:ascii="宋体" w:hAnsi="宋体"/>
              </w:rPr>
            </w:pPr>
          </w:p>
          <w:p w:rsidR="009C2DC6" w:rsidRDefault="009C2DC6" w:rsidP="001B33A3">
            <w:pPr>
              <w:snapToGrid w:val="0"/>
              <w:spacing w:line="240" w:lineRule="atLeast"/>
              <w:rPr>
                <w:rFonts w:ascii="宋体" w:hAnsi="宋体"/>
              </w:rPr>
            </w:pPr>
          </w:p>
          <w:p w:rsidR="009C2DC6" w:rsidRPr="00605AA5" w:rsidRDefault="009C2DC6" w:rsidP="001B33A3">
            <w:pPr>
              <w:pStyle w:val="a8"/>
              <w:spacing w:after="0" w:line="240" w:lineRule="atLeast"/>
              <w:ind w:firstLineChars="0" w:firstLine="0"/>
            </w:pPr>
          </w:p>
          <w:p w:rsidR="009C2DC6" w:rsidRPr="00605AA5" w:rsidRDefault="009C2DC6" w:rsidP="001B33A3">
            <w:pPr>
              <w:pStyle w:val="a8"/>
              <w:spacing w:after="0" w:line="240" w:lineRule="atLeast"/>
              <w:ind w:firstLineChars="0" w:firstLine="0"/>
            </w:pPr>
          </w:p>
          <w:p w:rsidR="009C2DC6" w:rsidRPr="00605AA5" w:rsidRDefault="009C2DC6" w:rsidP="001B33A3">
            <w:pPr>
              <w:pStyle w:val="a8"/>
              <w:spacing w:after="0" w:line="240" w:lineRule="atLeast"/>
              <w:ind w:firstLineChars="0" w:firstLine="0"/>
            </w:pPr>
          </w:p>
          <w:p w:rsidR="009C2DC6" w:rsidRDefault="009C2DC6" w:rsidP="001B33A3">
            <w:pPr>
              <w:snapToGrid w:val="0"/>
              <w:spacing w:line="240" w:lineRule="atLeast"/>
              <w:rPr>
                <w:rFonts w:ascii="宋体" w:hAnsi="宋体"/>
              </w:rPr>
            </w:pPr>
          </w:p>
          <w:p w:rsidR="009C2DC6" w:rsidRDefault="009C2DC6" w:rsidP="001B33A3">
            <w:pPr>
              <w:snapToGrid w:val="0"/>
              <w:spacing w:line="240" w:lineRule="atLeast"/>
              <w:ind w:firstLineChars="200" w:firstLine="420"/>
              <w:rPr>
                <w:rFonts w:ascii="宋体" w:hAnsi="宋体"/>
              </w:rPr>
            </w:pPr>
            <w:r>
              <w:rPr>
                <w:rFonts w:ascii="宋体" w:hAnsi="宋体" w:hint="eastAsia"/>
              </w:rPr>
              <w:t xml:space="preserve">等次建议：                      组长：（签名）        成员：（签名）参与评估机构（盖章）                                                             </w:t>
            </w:r>
          </w:p>
          <w:p w:rsidR="009C2DC6" w:rsidRDefault="009C2DC6" w:rsidP="001B33A3">
            <w:pPr>
              <w:spacing w:line="240" w:lineRule="atLeast"/>
              <w:rPr>
                <w:rFonts w:ascii="宋体" w:hAnsi="宋体"/>
              </w:rPr>
            </w:pPr>
            <w:r>
              <w:rPr>
                <w:rFonts w:ascii="宋体" w:hAnsi="宋体" w:hint="eastAsia"/>
              </w:rPr>
              <w:t xml:space="preserve">（优秀、合格、不合格）                                                             </w:t>
            </w:r>
          </w:p>
          <w:p w:rsidR="009C2DC6" w:rsidRDefault="009C2DC6" w:rsidP="001B33A3">
            <w:pPr>
              <w:wordWrap w:val="0"/>
              <w:spacing w:line="240" w:lineRule="atLeast"/>
              <w:jc w:val="right"/>
              <w:rPr>
                <w:color w:val="000000"/>
                <w:sz w:val="18"/>
                <w:szCs w:val="18"/>
              </w:rPr>
            </w:pPr>
            <w:r>
              <w:rPr>
                <w:rFonts w:ascii="宋体" w:hAnsi="宋体" w:hint="eastAsia"/>
              </w:rPr>
              <w:t>年 月   日</w:t>
            </w:r>
          </w:p>
        </w:tc>
      </w:tr>
    </w:tbl>
    <w:p w:rsidR="009C2DC6" w:rsidRDefault="009C2DC6" w:rsidP="009C2DC6">
      <w:pPr>
        <w:spacing w:line="240" w:lineRule="exact"/>
        <w:rPr>
          <w:rFonts w:ascii="宋体" w:hAnsi="宋体"/>
          <w:szCs w:val="21"/>
        </w:rPr>
      </w:pPr>
    </w:p>
    <w:p w:rsidR="009C2DC6" w:rsidRDefault="009C2DC6" w:rsidP="009C2DC6">
      <w:pPr>
        <w:spacing w:line="240" w:lineRule="exact"/>
        <w:rPr>
          <w:rFonts w:ascii="宋体" w:hAnsi="宋体"/>
          <w:szCs w:val="21"/>
        </w:rPr>
      </w:pPr>
      <w:r>
        <w:rPr>
          <w:rFonts w:ascii="宋体" w:hAnsi="宋体" w:hint="eastAsia"/>
          <w:szCs w:val="21"/>
        </w:rPr>
        <w:t>注：1.总分100+10分，每项得分不超过所标分值，扣分不超过本项目总得分，考评时部分C级指标没有要求的（如校车等），评估分数按满分计算，每小项扣分扣至0分为止。</w:t>
      </w:r>
    </w:p>
    <w:p w:rsidR="009C2DC6" w:rsidRDefault="009C2DC6" w:rsidP="009C2DC6">
      <w:pPr>
        <w:spacing w:line="240" w:lineRule="exact"/>
        <w:ind w:firstLineChars="200" w:firstLine="420"/>
        <w:rPr>
          <w:rFonts w:ascii="宋体" w:hAnsi="宋体"/>
          <w:szCs w:val="21"/>
        </w:rPr>
      </w:pPr>
      <w:r>
        <w:rPr>
          <w:rFonts w:ascii="宋体" w:hAnsi="宋体" w:hint="eastAsia"/>
          <w:szCs w:val="21"/>
        </w:rPr>
        <w:t>2.评估采取等级赋分制，按照评估指标中重点内容、关键指标、考查要点进行赋分，满分为 100 分，民办园附加指标10分。评估结果分为“优秀”“合格”“不合格”三个等次，达到90分及以上为优秀等次，80分及以上为合格等次，80分以下为不合格等次，民办园附加分可纳入总分计算，但不作为参评优秀等次使用。</w:t>
      </w:r>
    </w:p>
    <w:p w:rsidR="009C2DC6" w:rsidRDefault="009C2DC6" w:rsidP="009C2DC6">
      <w:pPr>
        <w:spacing w:line="240" w:lineRule="exact"/>
        <w:ind w:firstLineChars="200" w:firstLine="420"/>
        <w:rPr>
          <w:rFonts w:ascii="宋体" w:hAnsi="宋体"/>
          <w:szCs w:val="21"/>
        </w:rPr>
      </w:pPr>
      <w:r>
        <w:rPr>
          <w:rFonts w:ascii="宋体" w:hAnsi="宋体" w:hint="eastAsia"/>
          <w:szCs w:val="21"/>
        </w:rPr>
        <w:t>3.扣分项目列出分原因，原则上内容不全，不给分，如总体较好，但有个别缺项，根据“考评办法</w:t>
      </w:r>
      <w:r>
        <w:rPr>
          <w:rFonts w:ascii="宋体" w:hAnsi="宋体"/>
          <w:szCs w:val="21"/>
        </w:rPr>
        <w:t>”</w:t>
      </w:r>
      <w:r>
        <w:rPr>
          <w:rFonts w:ascii="宋体" w:hAnsi="宋体" w:hint="eastAsia"/>
          <w:szCs w:val="21"/>
        </w:rPr>
        <w:t>经综合考虑不扣分，应在评估说明上写明得分的理由。</w:t>
      </w:r>
    </w:p>
    <w:p w:rsidR="009C2DC6" w:rsidRDefault="009C2DC6" w:rsidP="009C2DC6">
      <w:pPr>
        <w:spacing w:line="240" w:lineRule="exact"/>
        <w:ind w:firstLineChars="200" w:firstLine="420"/>
        <w:rPr>
          <w:rFonts w:eastAsia="仿宋_GB2312"/>
          <w:color w:val="000000"/>
          <w:szCs w:val="21"/>
        </w:rPr>
      </w:pPr>
      <w:r>
        <w:rPr>
          <w:rFonts w:ascii="宋体" w:hAnsi="宋体" w:hint="eastAsia"/>
          <w:szCs w:val="21"/>
        </w:rPr>
        <w:t>4.所给分数需要由被评估幼儿园提供证明的，幼儿园应主动提供，无法提供佐证材料的，均不给分。备注由教育部门确认或核实的，应由教育部门确认。</w:t>
      </w:r>
    </w:p>
    <w:sectPr w:rsidR="009C2DC6" w:rsidSect="004C4F57">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1C1" w:rsidRDefault="001C51C1" w:rsidP="00961BCF">
      <w:r>
        <w:separator/>
      </w:r>
    </w:p>
  </w:endnote>
  <w:endnote w:type="continuationSeparator" w:id="1">
    <w:p w:rsidR="001C51C1" w:rsidRDefault="001C51C1" w:rsidP="00961B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1C1" w:rsidRDefault="001C51C1" w:rsidP="00961BCF">
      <w:r>
        <w:separator/>
      </w:r>
    </w:p>
  </w:footnote>
  <w:footnote w:type="continuationSeparator" w:id="1">
    <w:p w:rsidR="001C51C1" w:rsidRDefault="001C51C1" w:rsidP="00961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FEC668"/>
    <w:multiLevelType w:val="singleLevel"/>
    <w:tmpl w:val="8AFEC668"/>
    <w:lvl w:ilvl="0">
      <w:start w:val="1"/>
      <w:numFmt w:val="decimal"/>
      <w:suff w:val="nothing"/>
      <w:lvlText w:val="（%1）"/>
      <w:lvlJc w:val="left"/>
      <w:pPr>
        <w:ind w:left="315" w:firstLine="0"/>
      </w:pPr>
    </w:lvl>
  </w:abstractNum>
  <w:abstractNum w:abstractNumId="1">
    <w:nsid w:val="5AB6C350"/>
    <w:multiLevelType w:val="singleLevel"/>
    <w:tmpl w:val="5AB6C350"/>
    <w:lvl w:ilvl="0">
      <w:start w:val="1"/>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GZjYTZiNzdlMzdmM2IwMDllN2M3MzhkMzMwNDU3MzMifQ=="/>
  </w:docVars>
  <w:rsids>
    <w:rsidRoot w:val="7102759F"/>
    <w:rsid w:val="000223D1"/>
    <w:rsid w:val="001A731B"/>
    <w:rsid w:val="001B63D5"/>
    <w:rsid w:val="001C51C1"/>
    <w:rsid w:val="001E024B"/>
    <w:rsid w:val="00245626"/>
    <w:rsid w:val="002A188A"/>
    <w:rsid w:val="002B3546"/>
    <w:rsid w:val="00304AA0"/>
    <w:rsid w:val="00341DB0"/>
    <w:rsid w:val="003B6D67"/>
    <w:rsid w:val="003D3346"/>
    <w:rsid w:val="00461BEE"/>
    <w:rsid w:val="004B2205"/>
    <w:rsid w:val="004C4F57"/>
    <w:rsid w:val="0055328B"/>
    <w:rsid w:val="006E637E"/>
    <w:rsid w:val="008922DB"/>
    <w:rsid w:val="00903154"/>
    <w:rsid w:val="00961BCF"/>
    <w:rsid w:val="00995466"/>
    <w:rsid w:val="009C2DC6"/>
    <w:rsid w:val="00A45654"/>
    <w:rsid w:val="00A91D44"/>
    <w:rsid w:val="00B07F5C"/>
    <w:rsid w:val="00B14CA2"/>
    <w:rsid w:val="00B47871"/>
    <w:rsid w:val="00B64C15"/>
    <w:rsid w:val="00C06960"/>
    <w:rsid w:val="00CE42EB"/>
    <w:rsid w:val="00CE5EE4"/>
    <w:rsid w:val="00D01261"/>
    <w:rsid w:val="00DF1AD7"/>
    <w:rsid w:val="00E82841"/>
    <w:rsid w:val="00E97B35"/>
    <w:rsid w:val="00EE2D4D"/>
    <w:rsid w:val="00FD5959"/>
    <w:rsid w:val="00FE1501"/>
    <w:rsid w:val="010202F6"/>
    <w:rsid w:val="03D27E33"/>
    <w:rsid w:val="057C2F03"/>
    <w:rsid w:val="3E71351B"/>
    <w:rsid w:val="42252871"/>
    <w:rsid w:val="4C912689"/>
    <w:rsid w:val="50A47EC2"/>
    <w:rsid w:val="655F3917"/>
    <w:rsid w:val="6D0625EB"/>
    <w:rsid w:val="6D535020"/>
    <w:rsid w:val="7102759F"/>
    <w:rsid w:val="735F38A3"/>
    <w:rsid w:val="73FF1AAA"/>
    <w:rsid w:val="7D5A10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22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B2205"/>
    <w:pPr>
      <w:tabs>
        <w:tab w:val="center" w:pos="4153"/>
        <w:tab w:val="right" w:pos="8306"/>
      </w:tabs>
      <w:snapToGrid w:val="0"/>
      <w:jc w:val="left"/>
    </w:pPr>
    <w:rPr>
      <w:sz w:val="18"/>
      <w:szCs w:val="18"/>
    </w:rPr>
  </w:style>
  <w:style w:type="paragraph" w:styleId="a4">
    <w:name w:val="header"/>
    <w:basedOn w:val="a"/>
    <w:link w:val="Char0"/>
    <w:qFormat/>
    <w:rsid w:val="004B220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4B2205"/>
    <w:rPr>
      <w:kern w:val="2"/>
      <w:sz w:val="18"/>
      <w:szCs w:val="18"/>
    </w:rPr>
  </w:style>
  <w:style w:type="character" w:customStyle="1" w:styleId="Char">
    <w:name w:val="页脚 Char"/>
    <w:basedOn w:val="a0"/>
    <w:link w:val="a3"/>
    <w:uiPriority w:val="99"/>
    <w:qFormat/>
    <w:rsid w:val="004B2205"/>
    <w:rPr>
      <w:kern w:val="2"/>
      <w:sz w:val="18"/>
      <w:szCs w:val="18"/>
    </w:rPr>
  </w:style>
  <w:style w:type="paragraph" w:styleId="a5">
    <w:name w:val="Balloon Text"/>
    <w:basedOn w:val="a"/>
    <w:link w:val="Char1"/>
    <w:qFormat/>
    <w:rsid w:val="009C2DC6"/>
    <w:rPr>
      <w:rFonts w:ascii="Times New Roman" w:eastAsia="宋体" w:hAnsi="Times New Roman" w:cs="Times New Roman"/>
      <w:sz w:val="18"/>
      <w:szCs w:val="18"/>
    </w:rPr>
  </w:style>
  <w:style w:type="character" w:customStyle="1" w:styleId="Char1">
    <w:name w:val="批注框文本 Char"/>
    <w:basedOn w:val="a0"/>
    <w:link w:val="a5"/>
    <w:rsid w:val="009C2DC6"/>
    <w:rPr>
      <w:rFonts w:ascii="Times New Roman" w:eastAsia="宋体" w:hAnsi="Times New Roman" w:cs="Times New Roman"/>
      <w:kern w:val="2"/>
      <w:sz w:val="18"/>
      <w:szCs w:val="18"/>
    </w:rPr>
  </w:style>
  <w:style w:type="paragraph" w:styleId="a6">
    <w:name w:val="Normal (Web)"/>
    <w:basedOn w:val="a"/>
    <w:uiPriority w:val="99"/>
    <w:rsid w:val="009C2DC6"/>
    <w:pPr>
      <w:spacing w:before="100" w:beforeAutospacing="1" w:after="100" w:afterAutospacing="1"/>
      <w:jc w:val="left"/>
    </w:pPr>
    <w:rPr>
      <w:rFonts w:ascii="Times New Roman" w:eastAsia="宋体" w:hAnsi="Times New Roman" w:cs="Times New Roman"/>
      <w:kern w:val="0"/>
      <w:sz w:val="24"/>
    </w:rPr>
  </w:style>
  <w:style w:type="character" w:customStyle="1" w:styleId="Char2">
    <w:name w:val="批注文字 Char"/>
    <w:basedOn w:val="a0"/>
    <w:link w:val="a7"/>
    <w:uiPriority w:val="99"/>
    <w:rsid w:val="009C2DC6"/>
    <w:rPr>
      <w:rFonts w:ascii="Calibri" w:eastAsia="宋体" w:hAnsi="Calibri" w:cs="Times New Roman"/>
      <w:kern w:val="2"/>
      <w:sz w:val="21"/>
      <w:szCs w:val="22"/>
    </w:rPr>
  </w:style>
  <w:style w:type="paragraph" w:styleId="a7">
    <w:name w:val="annotation text"/>
    <w:basedOn w:val="a"/>
    <w:link w:val="Char2"/>
    <w:uiPriority w:val="99"/>
    <w:unhideWhenUsed/>
    <w:qFormat/>
    <w:rsid w:val="009C2DC6"/>
    <w:rPr>
      <w:rFonts w:ascii="Calibri" w:eastAsia="宋体" w:hAnsi="Calibri" w:cs="Times New Roman"/>
      <w:szCs w:val="22"/>
    </w:rPr>
  </w:style>
  <w:style w:type="character" w:customStyle="1" w:styleId="Char10">
    <w:name w:val="批注文字 Char1"/>
    <w:basedOn w:val="a0"/>
    <w:link w:val="a7"/>
    <w:rsid w:val="009C2DC6"/>
    <w:rPr>
      <w:kern w:val="2"/>
      <w:sz w:val="21"/>
      <w:szCs w:val="24"/>
    </w:rPr>
  </w:style>
  <w:style w:type="character" w:customStyle="1" w:styleId="Char3">
    <w:name w:val="正文首行缩进 Char"/>
    <w:basedOn w:val="Char4"/>
    <w:link w:val="a8"/>
    <w:uiPriority w:val="99"/>
    <w:rsid w:val="009C2DC6"/>
    <w:rPr>
      <w:rFonts w:ascii="Calibri" w:eastAsia="宋体" w:hAnsi="Calibri" w:cs="Times New Roman"/>
      <w:szCs w:val="22"/>
      <w:lang w:val="zh-CN" w:bidi="zh-CN"/>
    </w:rPr>
  </w:style>
  <w:style w:type="paragraph" w:styleId="a9">
    <w:name w:val="Body Text"/>
    <w:basedOn w:val="a"/>
    <w:link w:val="Char4"/>
    <w:rsid w:val="009C2DC6"/>
    <w:pPr>
      <w:spacing w:after="120"/>
    </w:pPr>
  </w:style>
  <w:style w:type="character" w:customStyle="1" w:styleId="Char4">
    <w:name w:val="正文文本 Char"/>
    <w:basedOn w:val="a0"/>
    <w:link w:val="a9"/>
    <w:rsid w:val="009C2DC6"/>
    <w:rPr>
      <w:kern w:val="2"/>
      <w:sz w:val="21"/>
      <w:szCs w:val="24"/>
    </w:rPr>
  </w:style>
  <w:style w:type="paragraph" w:styleId="a8">
    <w:name w:val="Body Text First Indent"/>
    <w:basedOn w:val="a9"/>
    <w:link w:val="Char3"/>
    <w:uiPriority w:val="99"/>
    <w:unhideWhenUsed/>
    <w:qFormat/>
    <w:rsid w:val="009C2DC6"/>
    <w:pPr>
      <w:ind w:firstLineChars="100" w:firstLine="420"/>
    </w:pPr>
    <w:rPr>
      <w:rFonts w:ascii="Calibri" w:eastAsia="宋体" w:hAnsi="Calibri" w:cs="Times New Roman"/>
      <w:szCs w:val="22"/>
      <w:lang w:val="zh-CN" w:bidi="zh-CN"/>
    </w:rPr>
  </w:style>
  <w:style w:type="character" w:customStyle="1" w:styleId="Char11">
    <w:name w:val="正文首行缩进 Char1"/>
    <w:basedOn w:val="Char4"/>
    <w:link w:val="a8"/>
    <w:rsid w:val="009C2DC6"/>
  </w:style>
  <w:style w:type="paragraph" w:customStyle="1" w:styleId="TableText">
    <w:name w:val="Table Text"/>
    <w:basedOn w:val="a"/>
    <w:semiHidden/>
    <w:qFormat/>
    <w:rsid w:val="009C2DC6"/>
    <w:rPr>
      <w:rFonts w:ascii="宋体" w:eastAsia="宋体" w:hAnsi="宋体" w:cs="宋体"/>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10</Pages>
  <Words>1064</Words>
  <Characters>6067</Characters>
  <Application>Microsoft Office Word</Application>
  <DocSecurity>0</DocSecurity>
  <Lines>50</Lines>
  <Paragraphs>14</Paragraphs>
  <ScaleCrop>false</ScaleCrop>
  <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蓝盛网络科技</dc:creator>
  <cp:lastModifiedBy>PC</cp:lastModifiedBy>
  <cp:revision>3</cp:revision>
  <cp:lastPrinted>2025-06-16T01:54:00Z</cp:lastPrinted>
  <dcterms:created xsi:type="dcterms:W3CDTF">2025-06-19T08:10:00Z</dcterms:created>
  <dcterms:modified xsi:type="dcterms:W3CDTF">2025-06-19T08:10:00Z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B5DF556BB3174FA3BD7FD9FAEAF9C967_13</vt:lpwstr>
  </property>
</Properties>
</file>