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“双随机、一公开”检查记录表</w:t>
      </w:r>
      <w:bookmarkEnd w:id="0"/>
    </w:p>
    <w:p>
      <w:pPr>
        <w:jc w:val="center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3"/>
        <w:gridCol w:w="210"/>
        <w:gridCol w:w="177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实施检查单位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被检查单位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被检查单位单位统一信用代码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检查方式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实地检查  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书面检查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检查事项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检查内容</w:t>
            </w:r>
          </w:p>
        </w:tc>
        <w:tc>
          <w:tcPr>
            <w:tcW w:w="661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１.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661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２.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661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661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４.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90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不予配合情节严重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 xml:space="preserve">该情形   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存在</w:t>
            </w:r>
            <w:r>
              <w:rPr>
                <w:rFonts w:hint="eastAsia" w:ascii="宋体" w:hAnsi="宋体" w:cs="宋体"/>
                <w:sz w:val="24"/>
              </w:rPr>
              <w:t>该情形</w:t>
            </w:r>
          </w:p>
        </w:tc>
        <w:tc>
          <w:tcPr>
            <w:tcW w:w="4051" w:type="dxa"/>
            <w:gridSpan w:val="2"/>
            <w:noWrap w:val="0"/>
            <w:vAlign w:val="center"/>
          </w:tcPr>
          <w:p>
            <w:pPr>
              <w:ind w:left="240" w:hanging="240" w:hangingChars="100"/>
              <w:rPr>
                <w:rFonts w:hint="eastAsi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</w:rPr>
              <w:t>拒绝检查人员进入被检查场所</w:t>
            </w:r>
          </w:p>
          <w:p>
            <w:pPr>
              <w:ind w:left="240" w:hanging="240" w:hangingChars="100"/>
              <w:rPr>
                <w:rFonts w:hint="eastAsi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</w:rPr>
              <w:t>拒绝向检查人员提供相关材料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</w:rPr>
              <w:t>不如实提供情况或相关材料</w:t>
            </w:r>
          </w:p>
          <w:p>
            <w:pPr>
              <w:ind w:left="240" w:hanging="240" w:hangingChars="100"/>
              <w:rPr>
                <w:rFonts w:hint="eastAsi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</w:rPr>
              <w:t>其他阻扰、妨碍检查工作正常进行的行为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检查结果：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（单选项）</w:t>
            </w:r>
          </w:p>
        </w:tc>
        <w:tc>
          <w:tcPr>
            <w:tcW w:w="6614" w:type="dxa"/>
            <w:gridSpan w:val="4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未发现问题   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不予配合情节严重    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发现问题待后续处理    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其他情况说明</w:t>
            </w:r>
          </w:p>
        </w:tc>
        <w:tc>
          <w:tcPr>
            <w:tcW w:w="661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261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法定代表人/负责人：</w:t>
            </w:r>
          </w:p>
          <w:p>
            <w:pPr>
              <w:ind w:firstLine="42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（签字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ind w:firstLine="25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ind w:firstLine="252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受委托人（签字）：</w:t>
            </w:r>
          </w:p>
          <w:p>
            <w:pPr>
              <w:ind w:firstLine="4800" w:firstLineChars="20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检查人员（签字）：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执法证号：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261" w:type="dxa"/>
            <w:gridSpan w:val="2"/>
            <w:vMerge w:val="continue"/>
            <w:noWrap w:val="0"/>
            <w:vAlign w:val="center"/>
          </w:tcPr>
          <w:p/>
        </w:tc>
        <w:tc>
          <w:tcPr>
            <w:tcW w:w="42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检查人员（签字）：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执法证号：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261" w:type="dxa"/>
            <w:gridSpan w:val="2"/>
            <w:vMerge w:val="continue"/>
            <w:noWrap w:val="0"/>
            <w:vAlign w:val="center"/>
          </w:tcPr>
          <w:p/>
        </w:tc>
        <w:tc>
          <w:tcPr>
            <w:tcW w:w="42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检查人员（签字）：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执法证号：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见证情况：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ind w:firstLine="212"/>
              <w:rPr>
                <w:rFonts w:hint="eastAsia"/>
              </w:rPr>
            </w:pPr>
          </w:p>
          <w:p>
            <w:pPr>
              <w:pStyle w:val="2"/>
              <w:ind w:firstLine="212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见证人员（签字）：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24F8F64-E580-40EC-A09D-D9C229B5619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9939CB6-EA87-4401-BEDE-21574E2F3C1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2C34A19-8FC6-472C-9BDE-D0524AC70E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96B5917-8121-419D-8116-E22857EA8B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C2B79A0-7FE5-4817-A8C3-E659DE37D4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ThiNTJlZGYzYTI4MTUyM2U3YjIxN2E5YzkzZDIifQ=="/>
  </w:docVars>
  <w:rsids>
    <w:rsidRoot w:val="2ED30C74"/>
    <w:rsid w:val="2ED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line="300" w:lineRule="exact"/>
    </w:pPr>
    <w:rPr>
      <w:rFonts w:eastAsia="方正仿宋简体"/>
      <w:spacing w:val="6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2023-10-24T03:10:00Z</dcterms:created>
  <dc:creator>琅岛匠人</dc:creator>
  <cp:lastModifiedBy>琅岛匠人</cp:lastModifiedBy>
  <dcterms:modified xsi:type="dcterms:W3CDTF">2023-10-24T03:10:29Z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30261E4211CA4D84AFB313F058E06C52_11</vt:lpwstr>
  </property>
</Properties>
</file>