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935D" w14:textId="77777777" w:rsidR="00E007E3" w:rsidRPr="00E72B7D" w:rsidRDefault="00E007E3" w:rsidP="00E007E3">
      <w:pPr>
        <w:rPr>
          <w:rFonts w:ascii="宋体" w:eastAsia="宋体" w:hAnsi="宋体" w:cs="宋体"/>
          <w:b/>
          <w:bCs/>
          <w:sz w:val="32"/>
          <w:szCs w:val="32"/>
        </w:rPr>
      </w:pPr>
      <w:r w:rsidRPr="00E72B7D">
        <w:rPr>
          <w:rFonts w:ascii="宋体" w:eastAsia="宋体" w:hAnsi="宋体" w:cs="宋体" w:hint="eastAsia"/>
          <w:b/>
          <w:bCs/>
          <w:sz w:val="32"/>
          <w:szCs w:val="32"/>
        </w:rPr>
        <w:t>附件1</w:t>
      </w:r>
    </w:p>
    <w:p w14:paraId="74A2BFC1" w14:textId="2D7A74C6" w:rsidR="007D6EBD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福州市马尾区第二批传统风貌建筑名录（10处）</w:t>
      </w:r>
    </w:p>
    <w:p w14:paraId="7553BE09" w14:textId="77777777" w:rsidR="007D6EBD" w:rsidRDefault="007D6EBD">
      <w:pPr>
        <w:ind w:firstLineChars="200" w:firstLine="723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tbl>
      <w:tblPr>
        <w:tblW w:w="9726" w:type="dxa"/>
        <w:tblInd w:w="93" w:type="dxa"/>
        <w:tblLook w:val="04A0" w:firstRow="1" w:lastRow="0" w:firstColumn="1" w:lastColumn="0" w:noHBand="0" w:noVBand="1"/>
      </w:tblPr>
      <w:tblGrid>
        <w:gridCol w:w="906"/>
        <w:gridCol w:w="2115"/>
        <w:gridCol w:w="1710"/>
        <w:gridCol w:w="4995"/>
      </w:tblGrid>
      <w:tr w:rsidR="007D6EBD" w14:paraId="2D079DB1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E326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7C62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建筑名称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A06A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属地镇街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0436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建筑地址</w:t>
            </w:r>
          </w:p>
        </w:tc>
      </w:tr>
      <w:tr w:rsidR="007D6EBD" w14:paraId="4A20D2CC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EACD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C4C5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15#管加课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EC77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船政管委会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4F1E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城内</w:t>
            </w:r>
          </w:p>
        </w:tc>
      </w:tr>
      <w:tr w:rsidR="007D6EBD" w14:paraId="347458D4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2858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6CAE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18#管加课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E7F3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船政管委会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8A4B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城内</w:t>
            </w:r>
          </w:p>
        </w:tc>
      </w:tr>
      <w:tr w:rsidR="007D6EBD" w14:paraId="3A1BFE25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FF9E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45E6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3.5万吨船台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A29F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船政管委会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233D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城内</w:t>
            </w:r>
          </w:p>
        </w:tc>
      </w:tr>
      <w:tr w:rsidR="007D6EBD" w14:paraId="0BAF96BB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6D33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3063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119号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713E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罗星街道</w:t>
            </w:r>
            <w:proofErr w:type="gramEnd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EB24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区罗星街道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119号</w:t>
            </w:r>
          </w:p>
        </w:tc>
      </w:tr>
      <w:tr w:rsidR="007D6EBD" w14:paraId="79BA3E5B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6789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50DB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长柄影剧院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62E3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亭江镇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DB3B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区亭江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镇长柄村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桥头128号</w:t>
            </w:r>
          </w:p>
        </w:tc>
      </w:tr>
      <w:tr w:rsidR="007D6EBD" w14:paraId="7E491F8C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A868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9B35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凤窝村里街20号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508D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930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镇凤窝村里街20号</w:t>
            </w:r>
          </w:p>
        </w:tc>
      </w:tr>
      <w:tr w:rsidR="007D6EBD" w14:paraId="29CAEBED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5358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F8A9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红旗村红旗路18号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747A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C92C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镇红旗村红旗路18号</w:t>
            </w:r>
          </w:p>
        </w:tc>
      </w:tr>
      <w:tr w:rsidR="007D6EBD" w14:paraId="0AAF5724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C9FB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C3E4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红光村花厅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4A3A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D41A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镇红光村149号</w:t>
            </w:r>
          </w:p>
        </w:tc>
      </w:tr>
      <w:tr w:rsidR="007D6EBD" w14:paraId="4D3262CE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991B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23B7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琅岐金砂前府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陈氏德国公祖厅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FDD3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CBC5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镇建光村建光路52号</w:t>
            </w:r>
          </w:p>
        </w:tc>
      </w:tr>
      <w:tr w:rsidR="007D6EBD" w14:paraId="0457E084" w14:textId="77777777">
        <w:trPr>
          <w:trHeight w:val="8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BBBE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7E12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汝溢公祖厅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5DE4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E679" w14:textId="77777777" w:rsidR="007D6EB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福建省福州市马尾区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琅岐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镇金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砂东红村宫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前33号</w:t>
            </w:r>
          </w:p>
        </w:tc>
      </w:tr>
    </w:tbl>
    <w:p w14:paraId="67134C09" w14:textId="77777777" w:rsidR="007D6EBD" w:rsidRDefault="007D6EBD">
      <w:pPr>
        <w:rPr>
          <w:rFonts w:ascii="仿宋" w:eastAsia="仿宋" w:hAnsi="仿宋" w:cs="仿宋" w:hint="eastAsia"/>
        </w:rPr>
      </w:pPr>
    </w:p>
    <w:p w14:paraId="2EDB1DA5" w14:textId="77777777" w:rsidR="007D6EBD" w:rsidRDefault="007D6EBD">
      <w:pPr>
        <w:rPr>
          <w:rFonts w:ascii="仿宋" w:eastAsia="仿宋" w:hAnsi="仿宋" w:cs="仿宋" w:hint="eastAsia"/>
        </w:rPr>
      </w:pPr>
    </w:p>
    <w:sectPr w:rsidR="007D6E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994E" w14:textId="77777777" w:rsidR="00BE5634" w:rsidRDefault="00BE5634" w:rsidP="00E007E3">
      <w:r>
        <w:separator/>
      </w:r>
    </w:p>
  </w:endnote>
  <w:endnote w:type="continuationSeparator" w:id="0">
    <w:p w14:paraId="6B97DE74" w14:textId="77777777" w:rsidR="00BE5634" w:rsidRDefault="00BE5634" w:rsidP="00E0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8D38" w14:textId="77777777" w:rsidR="00BE5634" w:rsidRDefault="00BE5634" w:rsidP="00E007E3">
      <w:r>
        <w:separator/>
      </w:r>
    </w:p>
  </w:footnote>
  <w:footnote w:type="continuationSeparator" w:id="0">
    <w:p w14:paraId="36F6CB04" w14:textId="77777777" w:rsidR="00BE5634" w:rsidRDefault="00BE5634" w:rsidP="00E0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ODA2NDE4MDBlZjY1NTM5MGVlZGM3MjllNzRiMjgifQ=="/>
  </w:docVars>
  <w:rsids>
    <w:rsidRoot w:val="1F835CAA"/>
    <w:rsid w:val="007D6EBD"/>
    <w:rsid w:val="00BE5634"/>
    <w:rsid w:val="00E007E3"/>
    <w:rsid w:val="00E43E1E"/>
    <w:rsid w:val="00E72B7D"/>
    <w:rsid w:val="196B1741"/>
    <w:rsid w:val="1F835CAA"/>
    <w:rsid w:val="388F5968"/>
    <w:rsid w:val="412B6ECD"/>
    <w:rsid w:val="425B5353"/>
    <w:rsid w:val="47AE4608"/>
    <w:rsid w:val="59A86BC7"/>
    <w:rsid w:val="692C1E68"/>
    <w:rsid w:val="6F3403AB"/>
    <w:rsid w:val="75032589"/>
    <w:rsid w:val="779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1BD55"/>
  <w15:docId w15:val="{5444C992-BCC5-455E-BD84-AA137F85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07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07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00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007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微风</dc:creator>
  <cp:lastModifiedBy>cnlionchampion</cp:lastModifiedBy>
  <cp:revision>3</cp:revision>
  <dcterms:created xsi:type="dcterms:W3CDTF">2023-12-08T06:52:00Z</dcterms:created>
  <dcterms:modified xsi:type="dcterms:W3CDTF">2025-11-19T14:16:00Z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ED0919674A0E4F9CB33AF995EEF3CA00_13</vt:lpwstr>
  </property>
  <property fmtid="{D5CDD505-2E9C-101B-9397-08002B2CF9AE}" pid="4" name="KSOTemplateDocerSaveRecord">
    <vt:lpwstr>eyJoZGlkIjoiYTA5ZjIyNWY5MDBhZTk1OTdjODg4OTBkYTE3NGZlYTkiLCJ1c2VySWQiOiIxMjc2OTM1NDU0In0=</vt:lpwstr>
  </property>
</Properties>
</file>