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4E69" w:rsidRDefault="00EF4E69">
      <w:pPr>
        <w:spacing w:line="360" w:lineRule="auto"/>
        <w:rPr>
          <w:rFonts w:eastAsia="黑体" w:hAnsi="Times New Roman"/>
          <w:sz w:val="24"/>
          <w:szCs w:val="24"/>
        </w:rPr>
      </w:pPr>
    </w:p>
    <w:p w:rsidR="00EF4E69" w:rsidRDefault="00EF4E69">
      <w:pPr>
        <w:spacing w:line="360" w:lineRule="auto"/>
        <w:rPr>
          <w:rFonts w:eastAsia="黑体" w:hAnsi="Times New Roman"/>
          <w:sz w:val="24"/>
          <w:szCs w:val="24"/>
        </w:rPr>
      </w:pPr>
    </w:p>
    <w:p w:rsidR="00EF4E69" w:rsidRDefault="00EF4E69">
      <w:pPr>
        <w:snapToGrid w:val="0"/>
        <w:spacing w:line="180" w:lineRule="auto"/>
        <w:rPr>
          <w:rFonts w:eastAsia="黑体" w:hAnsi="Times New Roman"/>
          <w:sz w:val="24"/>
          <w:szCs w:val="24"/>
        </w:rPr>
      </w:pPr>
    </w:p>
    <w:p w:rsidR="00EF4E69" w:rsidRDefault="00EF4E69">
      <w:pPr>
        <w:jc w:val="center"/>
        <w:rPr>
          <w:rFonts w:ascii="宋体" w:hAnsi="Times New Roman"/>
          <w:sz w:val="28"/>
        </w:rPr>
      </w:pPr>
    </w:p>
    <w:p w:rsidR="00EF4E69" w:rsidRDefault="00D42F13">
      <w:pPr>
        <w:jc w:val="center"/>
        <w:rPr>
          <w:rFonts w:ascii="宋体" w:hAnsi="Times New Roman"/>
          <w:sz w:val="28"/>
        </w:rPr>
      </w:pPr>
      <w:r>
        <w:rPr>
          <w:rFonts w:ascii="宋体" w:hAnsi="Times New Roman" w:hint="eastAsia"/>
          <w:sz w:val="28"/>
        </w:rPr>
        <w:t xml:space="preserve">                                       榕马环评〔</w:t>
      </w:r>
      <w:r>
        <w:rPr>
          <w:rFonts w:ascii="宋体" w:hAnsi="Times New Roman"/>
          <w:sz w:val="28"/>
        </w:rPr>
        <w:t>202</w:t>
      </w:r>
      <w:r>
        <w:rPr>
          <w:rFonts w:ascii="宋体" w:hAnsi="Times New Roman" w:hint="eastAsia"/>
          <w:sz w:val="28"/>
        </w:rPr>
        <w:t>5</w:t>
      </w:r>
      <w:r>
        <w:rPr>
          <w:rFonts w:ascii="宋体" w:hAnsi="Times New Roman"/>
          <w:sz w:val="28"/>
        </w:rPr>
        <w:t>〕</w:t>
      </w:r>
      <w:r w:rsidR="0073152F">
        <w:rPr>
          <w:rFonts w:ascii="宋体" w:hAnsi="Times New Roman" w:hint="eastAsia"/>
          <w:sz w:val="28"/>
        </w:rPr>
        <w:t>22</w:t>
      </w:r>
      <w:r>
        <w:rPr>
          <w:rFonts w:ascii="宋体" w:hAnsi="Times New Roman" w:hint="eastAsia"/>
          <w:sz w:val="28"/>
        </w:rPr>
        <w:t>号</w:t>
      </w:r>
    </w:p>
    <w:p w:rsidR="00EF4E69" w:rsidRDefault="00EF4E69">
      <w:pPr>
        <w:snapToGrid w:val="0"/>
        <w:jc w:val="center"/>
        <w:rPr>
          <w:rFonts w:ascii="宋体" w:hAnsi="Times New Roman"/>
          <w:sz w:val="32"/>
        </w:rPr>
      </w:pPr>
    </w:p>
    <w:p w:rsidR="00EF4E69" w:rsidRDefault="00D42F13">
      <w:pPr>
        <w:snapToGrid w:val="0"/>
        <w:jc w:val="center"/>
        <w:rPr>
          <w:rFonts w:ascii="宋体"/>
          <w:b/>
          <w:sz w:val="44"/>
          <w:szCs w:val="44"/>
        </w:rPr>
      </w:pPr>
      <w:r>
        <w:rPr>
          <w:rFonts w:ascii="宋体" w:hint="eastAsia"/>
          <w:b/>
          <w:sz w:val="44"/>
          <w:szCs w:val="44"/>
        </w:rPr>
        <w:t>福州市生态环境局</w:t>
      </w:r>
    </w:p>
    <w:p w:rsidR="00EF4E69" w:rsidRDefault="00D42F13">
      <w:pPr>
        <w:snapToGrid w:val="0"/>
        <w:jc w:val="center"/>
        <w:rPr>
          <w:rFonts w:ascii="宋体"/>
          <w:b/>
          <w:sz w:val="44"/>
          <w:szCs w:val="44"/>
        </w:rPr>
      </w:pPr>
      <w:r>
        <w:rPr>
          <w:rFonts w:ascii="宋体" w:hint="eastAsia"/>
          <w:b/>
          <w:sz w:val="44"/>
          <w:szCs w:val="44"/>
        </w:rPr>
        <w:t>关于福州粤浦润辉科技有限公司</w:t>
      </w:r>
    </w:p>
    <w:p w:rsidR="00EF4E69" w:rsidRDefault="00D42F13">
      <w:pPr>
        <w:snapToGrid w:val="0"/>
        <w:jc w:val="center"/>
        <w:rPr>
          <w:rFonts w:ascii="宋体"/>
          <w:b/>
          <w:sz w:val="44"/>
          <w:szCs w:val="44"/>
        </w:rPr>
      </w:pPr>
      <w:r>
        <w:rPr>
          <w:rFonts w:ascii="宋体" w:hint="eastAsia"/>
          <w:b/>
          <w:sz w:val="44"/>
          <w:szCs w:val="44"/>
        </w:rPr>
        <w:t>粤浦科技·福州数智创新谷</w:t>
      </w:r>
      <w:r w:rsidR="004A36F4">
        <w:rPr>
          <w:rFonts w:ascii="宋体" w:hint="eastAsia"/>
          <w:b/>
          <w:sz w:val="44"/>
          <w:szCs w:val="44"/>
        </w:rPr>
        <w:t>建设项目</w:t>
      </w:r>
    </w:p>
    <w:p w:rsidR="00EF4E69" w:rsidRDefault="00D42F13">
      <w:pPr>
        <w:snapToGrid w:val="0"/>
        <w:jc w:val="center"/>
        <w:rPr>
          <w:rFonts w:ascii="宋体"/>
          <w:b/>
          <w:sz w:val="44"/>
          <w:szCs w:val="44"/>
        </w:rPr>
      </w:pPr>
      <w:r>
        <w:rPr>
          <w:rFonts w:ascii="宋体" w:hint="eastAsia"/>
          <w:b/>
          <w:sz w:val="44"/>
          <w:szCs w:val="44"/>
        </w:rPr>
        <w:t>环境影响报告表的批复</w:t>
      </w:r>
    </w:p>
    <w:p w:rsidR="00EF4E69" w:rsidRDefault="00EF4E69">
      <w:pPr>
        <w:snapToGrid w:val="0"/>
        <w:jc w:val="center"/>
        <w:rPr>
          <w:rFonts w:ascii="仿宋_GB2312" w:eastAsia="仿宋_GB2312"/>
          <w:b/>
          <w:spacing w:val="-14"/>
          <w:sz w:val="28"/>
        </w:rPr>
      </w:pPr>
    </w:p>
    <w:p w:rsidR="00EF4E69" w:rsidRPr="00DB74C5" w:rsidRDefault="00D42F13" w:rsidP="00DB74C5">
      <w:pPr>
        <w:widowControl/>
        <w:shd w:val="clear" w:color="auto" w:fill="FFFFFF"/>
        <w:snapToGrid w:val="0"/>
        <w:spacing w:line="300" w:lineRule="auto"/>
        <w:jc w:val="left"/>
        <w:rPr>
          <w:rFonts w:ascii="仿宋" w:eastAsia="仿宋" w:hAnsi="仿宋"/>
          <w:sz w:val="32"/>
          <w:szCs w:val="32"/>
        </w:rPr>
      </w:pPr>
      <w:r w:rsidRPr="00DB74C5">
        <w:rPr>
          <w:rFonts w:ascii="仿宋" w:eastAsia="仿宋" w:hAnsi="仿宋" w:hint="eastAsia"/>
          <w:sz w:val="32"/>
          <w:szCs w:val="32"/>
        </w:rPr>
        <w:t>福州粤浦润辉科技有限公司：</w:t>
      </w:r>
    </w:p>
    <w:p w:rsidR="002B2B6E" w:rsidRDefault="00D42F13" w:rsidP="00DB74C5">
      <w:pPr>
        <w:widowControl/>
        <w:shd w:val="clear" w:color="auto" w:fill="FFFFFF"/>
        <w:snapToGrid w:val="0"/>
        <w:spacing w:line="300" w:lineRule="auto"/>
        <w:ind w:firstLine="645"/>
        <w:jc w:val="left"/>
        <w:rPr>
          <w:rFonts w:ascii="仿宋" w:eastAsia="仿宋" w:hAnsi="仿宋" w:hint="eastAsia"/>
          <w:sz w:val="32"/>
          <w:szCs w:val="32"/>
        </w:rPr>
      </w:pPr>
      <w:r w:rsidRPr="00DB74C5">
        <w:rPr>
          <w:rFonts w:ascii="仿宋" w:eastAsia="仿宋" w:hAnsi="仿宋" w:hint="eastAsia"/>
          <w:sz w:val="32"/>
          <w:szCs w:val="32"/>
        </w:rPr>
        <w:t>你公司报送的《福州粤浦润辉科技有限公司粤浦科技·福州数智创新谷</w:t>
      </w:r>
      <w:r w:rsidR="004A36F4" w:rsidRPr="00DB74C5">
        <w:rPr>
          <w:rFonts w:ascii="仿宋" w:eastAsia="仿宋" w:hAnsi="仿宋" w:hint="eastAsia"/>
          <w:sz w:val="32"/>
          <w:szCs w:val="32"/>
        </w:rPr>
        <w:t>建设项目</w:t>
      </w:r>
      <w:r w:rsidRPr="00DB74C5">
        <w:rPr>
          <w:rFonts w:ascii="仿宋" w:eastAsia="仿宋" w:hAnsi="仿宋" w:hint="eastAsia"/>
          <w:sz w:val="32"/>
          <w:szCs w:val="32"/>
        </w:rPr>
        <w:t>环境影响报告表》（以下简称《报告表》）收悉。根据《中华人民共和国环境影响评价法》第二十二条等规定，经审查，现批复如下：</w:t>
      </w:r>
    </w:p>
    <w:p w:rsidR="00CE3288" w:rsidRPr="00DB74C5" w:rsidRDefault="00D42F13" w:rsidP="00DB74C5">
      <w:pPr>
        <w:widowControl/>
        <w:shd w:val="clear" w:color="auto" w:fill="FFFFFF"/>
        <w:snapToGrid w:val="0"/>
        <w:spacing w:line="300" w:lineRule="auto"/>
        <w:ind w:firstLine="645"/>
        <w:jc w:val="left"/>
        <w:rPr>
          <w:rFonts w:ascii="仿宋" w:eastAsia="仿宋" w:hAnsi="仿宋" w:hint="eastAsia"/>
          <w:sz w:val="32"/>
          <w:szCs w:val="32"/>
        </w:rPr>
      </w:pPr>
      <w:r w:rsidRPr="00DB74C5">
        <w:rPr>
          <w:rFonts w:ascii="仿宋" w:eastAsia="仿宋" w:hAnsi="仿宋" w:hint="eastAsia"/>
          <w:sz w:val="32"/>
          <w:szCs w:val="32"/>
        </w:rPr>
        <w:t>一、拟建项目位于福州市马尾区快安，胐头北路和福马路交叉口西北侧</w:t>
      </w:r>
      <w:r w:rsidR="00C52680" w:rsidRPr="00DB74C5">
        <w:rPr>
          <w:rFonts w:ascii="仿宋" w:eastAsia="仿宋" w:hAnsi="仿宋" w:hint="eastAsia"/>
          <w:sz w:val="32"/>
          <w:szCs w:val="32"/>
        </w:rPr>
        <w:t>规划选址范围内</w:t>
      </w:r>
      <w:r w:rsidRPr="00DB74C5">
        <w:rPr>
          <w:rFonts w:ascii="仿宋" w:eastAsia="仿宋" w:hAnsi="仿宋" w:hint="eastAsia"/>
          <w:sz w:val="32"/>
          <w:szCs w:val="32"/>
        </w:rPr>
        <w:t>。建设内容及规模：新建厂房及辅助配套设施，总建筑面积为21797.54平方米</w:t>
      </w:r>
      <w:r w:rsidR="00C52680" w:rsidRPr="00DB74C5">
        <w:rPr>
          <w:rFonts w:ascii="仿宋" w:eastAsia="仿宋" w:hAnsi="仿宋" w:hint="eastAsia"/>
          <w:sz w:val="32"/>
          <w:szCs w:val="32"/>
        </w:rPr>
        <w:t>，建设</w:t>
      </w:r>
      <w:r w:rsidRPr="00DB74C5">
        <w:rPr>
          <w:rFonts w:ascii="仿宋" w:eastAsia="仿宋" w:hAnsi="仿宋" w:hint="eastAsia"/>
          <w:sz w:val="32"/>
          <w:szCs w:val="32"/>
        </w:rPr>
        <w:t>标准化工业园区</w:t>
      </w:r>
      <w:r w:rsidR="009C6498" w:rsidRPr="00DB74C5">
        <w:rPr>
          <w:rFonts w:ascii="仿宋" w:eastAsia="仿宋" w:hAnsi="仿宋" w:hint="eastAsia"/>
          <w:sz w:val="32"/>
          <w:szCs w:val="32"/>
        </w:rPr>
        <w:t>（其中</w:t>
      </w:r>
      <w:r w:rsidR="004A36F4" w:rsidRPr="00DB74C5">
        <w:rPr>
          <w:rFonts w:ascii="仿宋" w:eastAsia="仿宋" w:hAnsi="仿宋" w:hint="eastAsia"/>
          <w:sz w:val="32"/>
          <w:szCs w:val="32"/>
        </w:rPr>
        <w:t>5幢4层厂房、1幢9层厂房</w:t>
      </w:r>
      <w:r w:rsidR="009C6498" w:rsidRPr="00DB74C5">
        <w:rPr>
          <w:rFonts w:ascii="仿宋" w:eastAsia="仿宋" w:hAnsi="仿宋" w:hint="eastAsia"/>
          <w:sz w:val="32"/>
          <w:szCs w:val="32"/>
        </w:rPr>
        <w:t>）</w:t>
      </w:r>
      <w:r w:rsidRPr="00DB74C5">
        <w:rPr>
          <w:rFonts w:ascii="仿宋" w:eastAsia="仿宋" w:hAnsi="仿宋" w:hint="eastAsia"/>
          <w:sz w:val="32"/>
          <w:szCs w:val="32"/>
        </w:rPr>
        <w:t>。根据《报告表》评价结论，你公司在严格落实《报告表》提出的污染防治措施前提下，从环境保护角度分析项目建设可行，原则同意该项目按《报告表》所列地点、性质、规模进行建设。</w:t>
      </w:r>
    </w:p>
    <w:p w:rsidR="00EF4E69" w:rsidRPr="00DB74C5" w:rsidRDefault="00D71071" w:rsidP="00DB74C5">
      <w:pPr>
        <w:widowControl/>
        <w:shd w:val="clear" w:color="auto" w:fill="FFFFFF"/>
        <w:snapToGrid w:val="0"/>
        <w:spacing w:line="300" w:lineRule="auto"/>
        <w:ind w:firstLine="645"/>
        <w:jc w:val="left"/>
        <w:rPr>
          <w:rFonts w:ascii="仿宋" w:eastAsia="仿宋" w:hAnsi="仿宋"/>
          <w:sz w:val="32"/>
          <w:szCs w:val="32"/>
        </w:rPr>
      </w:pPr>
      <w:r w:rsidRPr="00DB74C5">
        <w:rPr>
          <w:rFonts w:ascii="仿宋" w:eastAsia="仿宋" w:hAnsi="仿宋" w:hint="eastAsia"/>
          <w:sz w:val="32"/>
          <w:szCs w:val="32"/>
        </w:rPr>
        <w:t>入驻粤浦科技·福州数智创新谷的单个</w:t>
      </w:r>
      <w:r w:rsidR="006F1BFF" w:rsidRPr="00DB74C5">
        <w:rPr>
          <w:rFonts w:ascii="仿宋" w:eastAsia="仿宋" w:hAnsi="仿宋" w:hint="eastAsia"/>
          <w:sz w:val="32"/>
          <w:szCs w:val="32"/>
        </w:rPr>
        <w:t>建设</w:t>
      </w:r>
      <w:r w:rsidRPr="00DB74C5">
        <w:rPr>
          <w:rFonts w:ascii="仿宋" w:eastAsia="仿宋" w:hAnsi="仿宋" w:hint="eastAsia"/>
          <w:sz w:val="32"/>
          <w:szCs w:val="32"/>
        </w:rPr>
        <w:t>项目须按规定</w:t>
      </w:r>
      <w:r w:rsidR="007842B0" w:rsidRPr="00DB74C5">
        <w:rPr>
          <w:rFonts w:ascii="仿宋" w:eastAsia="仿宋" w:hAnsi="仿宋" w:hint="eastAsia"/>
          <w:sz w:val="32"/>
          <w:szCs w:val="32"/>
        </w:rPr>
        <w:t>程序</w:t>
      </w:r>
      <w:r w:rsidRPr="00DB74C5">
        <w:rPr>
          <w:rFonts w:ascii="仿宋" w:eastAsia="仿宋" w:hAnsi="仿宋" w:hint="eastAsia"/>
          <w:sz w:val="32"/>
          <w:szCs w:val="32"/>
        </w:rPr>
        <w:t>另行</w:t>
      </w:r>
      <w:r w:rsidR="007842B0" w:rsidRPr="00DB74C5">
        <w:rPr>
          <w:rFonts w:ascii="仿宋" w:eastAsia="仿宋" w:hAnsi="仿宋" w:hint="eastAsia"/>
          <w:sz w:val="32"/>
          <w:szCs w:val="32"/>
        </w:rPr>
        <w:t>办理环评报批手续</w:t>
      </w:r>
      <w:r w:rsidRPr="00DB74C5">
        <w:rPr>
          <w:rFonts w:ascii="仿宋" w:eastAsia="仿宋" w:hAnsi="仿宋" w:hint="eastAsia"/>
          <w:sz w:val="32"/>
          <w:szCs w:val="32"/>
        </w:rPr>
        <w:t>。</w:t>
      </w:r>
    </w:p>
    <w:p w:rsidR="00EF4E69" w:rsidRPr="00DB74C5" w:rsidRDefault="00D42F13" w:rsidP="00DB74C5">
      <w:pPr>
        <w:widowControl/>
        <w:shd w:val="clear" w:color="auto" w:fill="FFFFFF"/>
        <w:snapToGrid w:val="0"/>
        <w:spacing w:line="300" w:lineRule="auto"/>
        <w:ind w:firstLine="645"/>
        <w:rPr>
          <w:rFonts w:ascii="仿宋" w:eastAsia="仿宋" w:hAnsi="仿宋"/>
          <w:sz w:val="32"/>
          <w:szCs w:val="32"/>
        </w:rPr>
      </w:pPr>
      <w:r w:rsidRPr="00DB74C5">
        <w:rPr>
          <w:rFonts w:ascii="仿宋" w:eastAsia="仿宋" w:hAnsi="仿宋" w:hint="eastAsia"/>
          <w:sz w:val="32"/>
          <w:szCs w:val="32"/>
        </w:rPr>
        <w:t>二、项目在实施过程中应落实《报告表》提出的各项污染防治措施，确保各项污染物达标排放，并重点做好以下工作：</w:t>
      </w:r>
    </w:p>
    <w:p w:rsidR="00DC4F00" w:rsidRDefault="00DC4F00" w:rsidP="00DB74C5">
      <w:pPr>
        <w:snapToGrid w:val="0"/>
        <w:spacing w:line="300" w:lineRule="auto"/>
        <w:ind w:firstLine="645"/>
        <w:rPr>
          <w:rFonts w:ascii="仿宋" w:eastAsia="仿宋" w:hAnsi="仿宋" w:hint="eastAsia"/>
          <w:sz w:val="32"/>
          <w:szCs w:val="32"/>
        </w:rPr>
      </w:pPr>
      <w:r>
        <w:rPr>
          <w:rFonts w:ascii="仿宋" w:eastAsia="仿宋" w:hAnsi="仿宋" w:hint="eastAsia"/>
          <w:sz w:val="32"/>
          <w:szCs w:val="32"/>
        </w:rPr>
        <w:t>1、</w:t>
      </w:r>
      <w:r w:rsidRPr="00DC4F00">
        <w:rPr>
          <w:rFonts w:ascii="仿宋" w:eastAsia="仿宋" w:hAnsi="仿宋" w:hint="eastAsia"/>
          <w:sz w:val="32"/>
          <w:szCs w:val="32"/>
        </w:rPr>
        <w:t>项目周边涉及以居住、文化教育为主的环境敏感区。你</w:t>
      </w:r>
      <w:r w:rsidRPr="00DC4F00">
        <w:rPr>
          <w:rFonts w:ascii="仿宋" w:eastAsia="仿宋" w:hAnsi="仿宋" w:hint="eastAsia"/>
          <w:sz w:val="32"/>
          <w:szCs w:val="32"/>
        </w:rPr>
        <w:lastRenderedPageBreak/>
        <w:t>公司在招商引进项目时，</w:t>
      </w:r>
      <w:r w:rsidR="00B7663C">
        <w:rPr>
          <w:rFonts w:ascii="仿宋" w:eastAsia="仿宋" w:hAnsi="仿宋" w:hint="eastAsia"/>
          <w:sz w:val="32"/>
          <w:szCs w:val="32"/>
        </w:rPr>
        <w:t>应优化布局，靠近</w:t>
      </w:r>
      <w:r w:rsidRPr="00DC4F00">
        <w:rPr>
          <w:rFonts w:ascii="仿宋" w:eastAsia="仿宋" w:hAnsi="仿宋" w:hint="eastAsia"/>
          <w:sz w:val="32"/>
          <w:szCs w:val="32"/>
        </w:rPr>
        <w:t>环境敏感区</w:t>
      </w:r>
      <w:r w:rsidR="00B7663C">
        <w:rPr>
          <w:rFonts w:ascii="仿宋" w:eastAsia="仿宋" w:hAnsi="仿宋" w:hint="eastAsia"/>
          <w:sz w:val="32"/>
          <w:szCs w:val="32"/>
        </w:rPr>
        <w:t>一侧</w:t>
      </w:r>
      <w:r w:rsidR="0033488B">
        <w:rPr>
          <w:rFonts w:ascii="仿宋" w:eastAsia="仿宋" w:hAnsi="仿宋" w:hint="eastAsia"/>
          <w:sz w:val="32"/>
          <w:szCs w:val="32"/>
        </w:rPr>
        <w:t>应</w:t>
      </w:r>
      <w:r w:rsidRPr="00DC4F00">
        <w:rPr>
          <w:rFonts w:ascii="仿宋" w:eastAsia="仿宋" w:hAnsi="仿宋" w:hint="eastAsia"/>
          <w:sz w:val="32"/>
          <w:szCs w:val="32"/>
        </w:rPr>
        <w:t>优先引入低污染、无污染的企业入驻，不得引进</w:t>
      </w:r>
      <w:r w:rsidR="00A94900" w:rsidRPr="00DC4F00">
        <w:rPr>
          <w:rFonts w:ascii="仿宋" w:eastAsia="仿宋" w:hAnsi="仿宋" w:hint="eastAsia"/>
          <w:sz w:val="32"/>
          <w:szCs w:val="32"/>
        </w:rPr>
        <w:t>以排放废气、噪声为主</w:t>
      </w:r>
      <w:r w:rsidR="00A94900">
        <w:rPr>
          <w:rFonts w:ascii="仿宋" w:eastAsia="仿宋" w:hAnsi="仿宋" w:hint="eastAsia"/>
          <w:sz w:val="32"/>
          <w:szCs w:val="32"/>
        </w:rPr>
        <w:t>及有防护距离要求的建设项目</w:t>
      </w:r>
      <w:r w:rsidRPr="00DC4F00">
        <w:rPr>
          <w:rFonts w:ascii="仿宋" w:eastAsia="仿宋" w:hAnsi="仿宋" w:hint="eastAsia"/>
          <w:sz w:val="32"/>
          <w:szCs w:val="32"/>
        </w:rPr>
        <w:t>。</w:t>
      </w:r>
    </w:p>
    <w:p w:rsidR="004A36F4" w:rsidRPr="00DB74C5" w:rsidRDefault="00CE3288" w:rsidP="00DB74C5">
      <w:pPr>
        <w:snapToGrid w:val="0"/>
        <w:spacing w:line="300" w:lineRule="auto"/>
        <w:ind w:firstLine="645"/>
        <w:rPr>
          <w:rFonts w:ascii="仿宋" w:eastAsia="仿宋" w:hAnsi="仿宋"/>
          <w:sz w:val="32"/>
          <w:szCs w:val="32"/>
        </w:rPr>
      </w:pPr>
      <w:r w:rsidRPr="00DB74C5">
        <w:rPr>
          <w:rFonts w:ascii="仿宋" w:eastAsia="仿宋" w:hAnsi="仿宋" w:hint="eastAsia"/>
          <w:sz w:val="32"/>
          <w:szCs w:val="32"/>
        </w:rPr>
        <w:t>2</w:t>
      </w:r>
      <w:r w:rsidR="004A36F4" w:rsidRPr="00DB74C5">
        <w:rPr>
          <w:rFonts w:ascii="仿宋" w:eastAsia="仿宋" w:hAnsi="仿宋" w:hint="eastAsia"/>
          <w:sz w:val="32"/>
          <w:szCs w:val="32"/>
        </w:rPr>
        <w:t>、</w:t>
      </w:r>
      <w:r w:rsidR="007842B0" w:rsidRPr="00DB74C5">
        <w:rPr>
          <w:rFonts w:ascii="仿宋" w:eastAsia="仿宋" w:hAnsi="仿宋" w:hint="eastAsia"/>
          <w:sz w:val="32"/>
          <w:szCs w:val="32"/>
        </w:rPr>
        <w:t>厂</w:t>
      </w:r>
      <w:r w:rsidR="004A36F4" w:rsidRPr="00DB74C5">
        <w:rPr>
          <w:rFonts w:ascii="仿宋" w:eastAsia="仿宋" w:hAnsi="仿宋" w:hint="eastAsia"/>
          <w:sz w:val="32"/>
          <w:szCs w:val="32"/>
        </w:rPr>
        <w:t>区排水系统应实行雨污分流。应配套建设相应规模的</w:t>
      </w:r>
      <w:r w:rsidR="004A3EB9" w:rsidRPr="00DB74C5">
        <w:rPr>
          <w:rFonts w:ascii="仿宋" w:eastAsia="仿宋" w:hAnsi="仿宋" w:hint="eastAsia"/>
          <w:sz w:val="32"/>
          <w:szCs w:val="32"/>
        </w:rPr>
        <w:t>化粪池</w:t>
      </w:r>
      <w:r w:rsidR="004A36F4" w:rsidRPr="00DB74C5">
        <w:rPr>
          <w:rFonts w:ascii="仿宋" w:eastAsia="仿宋" w:hAnsi="仿宋" w:hint="eastAsia"/>
          <w:sz w:val="32"/>
          <w:szCs w:val="32"/>
        </w:rPr>
        <w:t>，</w:t>
      </w:r>
      <w:r w:rsidR="004A3EB9" w:rsidRPr="00DB74C5">
        <w:rPr>
          <w:rFonts w:ascii="仿宋" w:eastAsia="仿宋" w:hAnsi="仿宋" w:hint="eastAsia"/>
          <w:sz w:val="32"/>
          <w:szCs w:val="32"/>
        </w:rPr>
        <w:t>生活污水经预处理达标后接入市政污水管网，</w:t>
      </w:r>
      <w:r w:rsidR="004A36F4" w:rsidRPr="00DB74C5">
        <w:rPr>
          <w:rFonts w:ascii="仿宋" w:eastAsia="仿宋" w:hAnsi="仿宋" w:hint="eastAsia"/>
          <w:sz w:val="32"/>
          <w:szCs w:val="32"/>
        </w:rPr>
        <w:t>纳入</w:t>
      </w:r>
      <w:r w:rsidR="00D33480" w:rsidRPr="00DB74C5">
        <w:rPr>
          <w:rFonts w:ascii="仿宋" w:eastAsia="仿宋" w:hAnsi="仿宋" w:hint="eastAsia"/>
          <w:sz w:val="32"/>
          <w:szCs w:val="32"/>
        </w:rPr>
        <w:t>快安</w:t>
      </w:r>
      <w:r w:rsidR="004A36F4" w:rsidRPr="00DB74C5">
        <w:rPr>
          <w:rFonts w:ascii="仿宋" w:eastAsia="仿宋" w:hAnsi="仿宋" w:hint="eastAsia"/>
          <w:sz w:val="32"/>
          <w:szCs w:val="32"/>
        </w:rPr>
        <w:t>污水处理厂集中处理。</w:t>
      </w:r>
    </w:p>
    <w:p w:rsidR="0084465D" w:rsidRPr="00DB74C5" w:rsidRDefault="00CE3288" w:rsidP="00DB74C5">
      <w:pPr>
        <w:widowControl/>
        <w:shd w:val="clear" w:color="auto" w:fill="FFFFFF"/>
        <w:snapToGrid w:val="0"/>
        <w:spacing w:line="300" w:lineRule="auto"/>
        <w:ind w:firstLine="645"/>
        <w:rPr>
          <w:rFonts w:ascii="仿宋" w:eastAsia="仿宋" w:hAnsi="仿宋"/>
          <w:sz w:val="32"/>
          <w:szCs w:val="32"/>
        </w:rPr>
      </w:pPr>
      <w:r w:rsidRPr="00DB74C5">
        <w:rPr>
          <w:rFonts w:ascii="仿宋" w:eastAsia="仿宋" w:hAnsi="仿宋" w:hint="eastAsia"/>
          <w:sz w:val="32"/>
          <w:szCs w:val="32"/>
        </w:rPr>
        <w:t>3</w:t>
      </w:r>
      <w:r w:rsidR="00CE1748" w:rsidRPr="00DB74C5">
        <w:rPr>
          <w:rFonts w:ascii="仿宋" w:eastAsia="仿宋" w:hAnsi="仿宋" w:hint="eastAsia"/>
          <w:sz w:val="32"/>
          <w:szCs w:val="32"/>
        </w:rPr>
        <w:t>、应选用低噪声设备，对发电机、水泵等产生高噪声的设备应合理布置，并采取隔声、消声和减振等综合降噪措施，确保厂界环境噪声达标。</w:t>
      </w:r>
    </w:p>
    <w:p w:rsidR="002B2B6E" w:rsidRDefault="00CE3288" w:rsidP="00DB74C5">
      <w:pPr>
        <w:widowControl/>
        <w:shd w:val="clear" w:color="auto" w:fill="FFFFFF"/>
        <w:snapToGrid w:val="0"/>
        <w:spacing w:line="300" w:lineRule="auto"/>
        <w:ind w:firstLine="645"/>
        <w:rPr>
          <w:rFonts w:ascii="仿宋" w:eastAsia="仿宋" w:hAnsi="仿宋" w:hint="eastAsia"/>
          <w:sz w:val="32"/>
          <w:szCs w:val="32"/>
        </w:rPr>
      </w:pPr>
      <w:r w:rsidRPr="00DB74C5">
        <w:rPr>
          <w:rFonts w:ascii="仿宋" w:eastAsia="仿宋" w:hAnsi="仿宋" w:hint="eastAsia"/>
          <w:sz w:val="32"/>
          <w:szCs w:val="32"/>
        </w:rPr>
        <w:t>4</w:t>
      </w:r>
      <w:r w:rsidR="00CE1748" w:rsidRPr="00DB74C5">
        <w:rPr>
          <w:rFonts w:ascii="仿宋" w:eastAsia="仿宋" w:hAnsi="仿宋" w:hint="eastAsia"/>
          <w:sz w:val="32"/>
          <w:szCs w:val="32"/>
        </w:rPr>
        <w:t>、</w:t>
      </w:r>
      <w:r w:rsidR="002B2B6E">
        <w:rPr>
          <w:rFonts w:ascii="仿宋" w:eastAsia="仿宋" w:hAnsi="仿宋" w:cs="仿宋" w:hint="eastAsia"/>
          <w:sz w:val="32"/>
          <w:szCs w:val="32"/>
        </w:rPr>
        <w:t>生活垃圾经分类收集后可委托环卫部门统一清运，做到日产日清。</w:t>
      </w:r>
    </w:p>
    <w:p w:rsidR="0084465D" w:rsidRPr="00DB74C5" w:rsidRDefault="002B2B6E" w:rsidP="00DB74C5">
      <w:pPr>
        <w:widowControl/>
        <w:shd w:val="clear" w:color="auto" w:fill="FFFFFF"/>
        <w:snapToGrid w:val="0"/>
        <w:spacing w:line="300" w:lineRule="auto"/>
        <w:ind w:firstLine="645"/>
        <w:rPr>
          <w:rFonts w:ascii="仿宋" w:eastAsia="仿宋" w:hAnsi="仿宋"/>
          <w:sz w:val="32"/>
          <w:szCs w:val="32"/>
        </w:rPr>
      </w:pPr>
      <w:r>
        <w:rPr>
          <w:rFonts w:ascii="仿宋" w:eastAsia="仿宋" w:hAnsi="仿宋" w:hint="eastAsia"/>
          <w:sz w:val="32"/>
          <w:szCs w:val="32"/>
        </w:rPr>
        <w:t>5</w:t>
      </w:r>
      <w:r w:rsidRPr="00A961B2">
        <w:rPr>
          <w:rFonts w:ascii="仿宋" w:eastAsia="仿宋" w:hAnsi="仿宋" w:hint="eastAsia"/>
          <w:sz w:val="32"/>
          <w:szCs w:val="32"/>
        </w:rPr>
        <w:t>、</w:t>
      </w:r>
      <w:r w:rsidR="009A4D30" w:rsidRPr="00DB74C5">
        <w:rPr>
          <w:rFonts w:ascii="仿宋" w:eastAsia="仿宋" w:hAnsi="仿宋" w:hint="eastAsia"/>
          <w:sz w:val="32"/>
          <w:szCs w:val="32"/>
        </w:rPr>
        <w:t>加强施工期环境管理，</w:t>
      </w:r>
      <w:r w:rsidR="00714FB7" w:rsidRPr="00DB74C5">
        <w:rPr>
          <w:rFonts w:ascii="仿宋" w:eastAsia="仿宋" w:hAnsi="仿宋"/>
          <w:sz w:val="32"/>
          <w:szCs w:val="32"/>
        </w:rPr>
        <w:t>施工过程应采取围挡施工、喷淋降尘、净车出场、设立污水沉淀池、隔油池等</w:t>
      </w:r>
      <w:r w:rsidR="009A4D30" w:rsidRPr="00DB74C5">
        <w:rPr>
          <w:rFonts w:ascii="仿宋" w:eastAsia="仿宋" w:hAnsi="仿宋" w:hint="eastAsia"/>
          <w:sz w:val="32"/>
          <w:szCs w:val="32"/>
        </w:rPr>
        <w:t>相应的污染防治措施，最大限度地减轻施工噪声、扬尘、污水等对环境造成的影响。合理安排施工作业时间，防止对学校、居民区等环境敏感目标</w:t>
      </w:r>
      <w:r w:rsidR="00DB74C5" w:rsidRPr="00DB74C5">
        <w:rPr>
          <w:rFonts w:ascii="仿宋" w:eastAsia="仿宋" w:hAnsi="仿宋" w:hint="eastAsia"/>
          <w:sz w:val="32"/>
          <w:szCs w:val="32"/>
        </w:rPr>
        <w:t>造成</w:t>
      </w:r>
      <w:r w:rsidR="009A4D30" w:rsidRPr="00DB74C5">
        <w:rPr>
          <w:rFonts w:ascii="仿宋" w:eastAsia="仿宋" w:hAnsi="仿宋" w:hint="eastAsia"/>
          <w:sz w:val="32"/>
          <w:szCs w:val="32"/>
        </w:rPr>
        <w:t>影响。</w:t>
      </w:r>
    </w:p>
    <w:p w:rsidR="00EF4E69" w:rsidRPr="00DB74C5" w:rsidRDefault="00D42F13" w:rsidP="00DB74C5">
      <w:pPr>
        <w:widowControl/>
        <w:shd w:val="clear" w:color="auto" w:fill="FFFFFF"/>
        <w:snapToGrid w:val="0"/>
        <w:spacing w:line="300" w:lineRule="auto"/>
        <w:ind w:firstLine="640"/>
        <w:rPr>
          <w:rFonts w:ascii="仿宋" w:eastAsia="仿宋" w:hAnsi="仿宋"/>
          <w:sz w:val="32"/>
          <w:szCs w:val="32"/>
        </w:rPr>
      </w:pPr>
      <w:r w:rsidRPr="00DB74C5">
        <w:rPr>
          <w:rFonts w:ascii="仿宋" w:eastAsia="仿宋" w:hAnsi="仿宋" w:hint="eastAsia"/>
          <w:sz w:val="32"/>
          <w:szCs w:val="32"/>
        </w:rPr>
        <w:t>三、污染物排放标准：</w:t>
      </w:r>
    </w:p>
    <w:p w:rsidR="00EF4E69" w:rsidRPr="00DB74C5" w:rsidRDefault="00D42F13" w:rsidP="00DB74C5">
      <w:pPr>
        <w:widowControl/>
        <w:shd w:val="clear" w:color="auto" w:fill="FFFFFF"/>
        <w:snapToGrid w:val="0"/>
        <w:spacing w:line="300" w:lineRule="auto"/>
        <w:ind w:firstLine="640"/>
        <w:rPr>
          <w:rFonts w:ascii="仿宋" w:eastAsia="仿宋" w:hAnsi="仿宋"/>
          <w:sz w:val="32"/>
          <w:szCs w:val="32"/>
        </w:rPr>
      </w:pPr>
      <w:r w:rsidRPr="00DB74C5">
        <w:rPr>
          <w:rFonts w:ascii="仿宋" w:eastAsia="仿宋" w:hAnsi="仿宋" w:hint="eastAsia"/>
          <w:sz w:val="32"/>
          <w:szCs w:val="32"/>
        </w:rPr>
        <w:t>1、污水排放执行《污水综合排放标准》(GB 8978-1996)表4中三级标准，氨氮参照执行《污水排入城镇下水道水质标准》（GB/T 31962-2015）表1中B级限值要求。</w:t>
      </w:r>
    </w:p>
    <w:p w:rsidR="00EF4E69" w:rsidRPr="00DB74C5" w:rsidRDefault="00D42F13" w:rsidP="00DB74C5">
      <w:pPr>
        <w:widowControl/>
        <w:shd w:val="clear" w:color="auto" w:fill="FFFFFF"/>
        <w:snapToGrid w:val="0"/>
        <w:spacing w:line="300" w:lineRule="auto"/>
        <w:ind w:firstLine="640"/>
        <w:rPr>
          <w:rFonts w:ascii="仿宋" w:eastAsia="仿宋" w:hAnsi="仿宋"/>
          <w:sz w:val="32"/>
          <w:szCs w:val="32"/>
        </w:rPr>
      </w:pPr>
      <w:r w:rsidRPr="00DB74C5">
        <w:rPr>
          <w:rFonts w:ascii="仿宋" w:eastAsia="仿宋" w:hAnsi="仿宋" w:hint="eastAsia"/>
          <w:sz w:val="32"/>
          <w:szCs w:val="32"/>
        </w:rPr>
        <w:t>2、</w:t>
      </w:r>
      <w:r w:rsidR="00714FB7" w:rsidRPr="00DB74C5">
        <w:rPr>
          <w:rFonts w:ascii="仿宋" w:eastAsia="仿宋" w:hAnsi="仿宋" w:hint="eastAsia"/>
          <w:sz w:val="32"/>
          <w:szCs w:val="32"/>
        </w:rPr>
        <w:t>厂界噪声排放执行《工业企业厂界环境噪声排放标准》（GB 12348-2008）表1中2类标准。</w:t>
      </w:r>
    </w:p>
    <w:p w:rsidR="00714FB7" w:rsidRPr="00DB74C5" w:rsidRDefault="00D42F13" w:rsidP="00DB74C5">
      <w:pPr>
        <w:snapToGrid w:val="0"/>
        <w:spacing w:line="300" w:lineRule="auto"/>
        <w:ind w:firstLineChars="200" w:firstLine="640"/>
        <w:rPr>
          <w:rFonts w:ascii="仿宋" w:eastAsia="仿宋" w:hAnsi="仿宋"/>
          <w:sz w:val="32"/>
          <w:szCs w:val="32"/>
        </w:rPr>
      </w:pPr>
      <w:r w:rsidRPr="00DB74C5">
        <w:rPr>
          <w:rFonts w:ascii="仿宋" w:eastAsia="仿宋" w:hAnsi="仿宋" w:hint="eastAsia"/>
          <w:sz w:val="32"/>
          <w:szCs w:val="32"/>
        </w:rPr>
        <w:t>3、</w:t>
      </w:r>
      <w:r w:rsidR="00714FB7" w:rsidRPr="00DB74C5">
        <w:rPr>
          <w:rFonts w:ascii="仿宋" w:eastAsia="仿宋" w:hAnsi="仿宋" w:hint="eastAsia"/>
          <w:sz w:val="32"/>
          <w:szCs w:val="32"/>
        </w:rPr>
        <w:t>施工期噪声排放执行《建筑施工场界环境噪声排放标准》（GB 12523-2011）标准，施工扬尘排放执行《大气污染物综合排放标准》（GB 16297-1996）表2中无组织排放监控浓度限值。</w:t>
      </w:r>
    </w:p>
    <w:p w:rsidR="009A4D30" w:rsidRPr="00DB74C5" w:rsidRDefault="00D42F13" w:rsidP="00DB74C5">
      <w:pPr>
        <w:widowControl/>
        <w:shd w:val="clear" w:color="auto" w:fill="FFFFFF"/>
        <w:snapToGrid w:val="0"/>
        <w:spacing w:line="300" w:lineRule="auto"/>
        <w:ind w:firstLine="600"/>
        <w:rPr>
          <w:rFonts w:ascii="仿宋" w:eastAsia="仿宋" w:hAnsi="仿宋"/>
          <w:sz w:val="32"/>
          <w:szCs w:val="32"/>
        </w:rPr>
      </w:pPr>
      <w:r w:rsidRPr="00DB74C5">
        <w:rPr>
          <w:rFonts w:ascii="仿宋" w:eastAsia="仿宋" w:hAnsi="仿宋" w:hint="eastAsia"/>
          <w:sz w:val="32"/>
          <w:szCs w:val="32"/>
        </w:rPr>
        <w:lastRenderedPageBreak/>
        <w:t>四、项目应严格执行环保“三同时”制度。项目竣工后，应依法按规定程序开展项目竣工环境保护验收，验收合格后方可投入运营。</w:t>
      </w:r>
    </w:p>
    <w:p w:rsidR="00EF4E69" w:rsidRPr="00DB74C5" w:rsidRDefault="00D42F13" w:rsidP="00DB74C5">
      <w:pPr>
        <w:widowControl/>
        <w:shd w:val="clear" w:color="auto" w:fill="FFFFFF"/>
        <w:snapToGrid w:val="0"/>
        <w:spacing w:line="300" w:lineRule="auto"/>
        <w:ind w:firstLine="640"/>
        <w:rPr>
          <w:rFonts w:ascii="仿宋" w:eastAsia="仿宋" w:hAnsi="仿宋"/>
          <w:sz w:val="32"/>
          <w:szCs w:val="32"/>
        </w:rPr>
      </w:pPr>
      <w:r w:rsidRPr="00DB74C5">
        <w:rPr>
          <w:rFonts w:ascii="仿宋" w:eastAsia="仿宋" w:hAnsi="仿宋" w:hint="eastAsia"/>
          <w:sz w:val="32"/>
          <w:szCs w:val="32"/>
        </w:rPr>
        <w:t>五、我局委托福州市马尾生态环境保护综合执法大队开展该项目环保“三同时”监督检查、日常环保监督管理及负责督促福州粤浦润辉科技有限公司依法开展粤浦科技·福州数智创新谷</w:t>
      </w:r>
      <w:r w:rsidR="009A4D30" w:rsidRPr="00DB74C5">
        <w:rPr>
          <w:rFonts w:ascii="仿宋" w:eastAsia="仿宋" w:hAnsi="仿宋" w:hint="eastAsia"/>
          <w:sz w:val="32"/>
          <w:szCs w:val="32"/>
        </w:rPr>
        <w:t>建设项目</w:t>
      </w:r>
      <w:r w:rsidRPr="00DB74C5">
        <w:rPr>
          <w:rFonts w:ascii="仿宋" w:eastAsia="仿宋" w:hAnsi="仿宋" w:hint="eastAsia"/>
          <w:sz w:val="32"/>
          <w:szCs w:val="32"/>
        </w:rPr>
        <w:t>竣工环保验收工作。</w:t>
      </w:r>
    </w:p>
    <w:p w:rsidR="00EF4E69" w:rsidRPr="00DB74C5" w:rsidRDefault="00D42F13" w:rsidP="00DB74C5">
      <w:pPr>
        <w:widowControl/>
        <w:shd w:val="clear" w:color="auto" w:fill="FFFFFF"/>
        <w:snapToGrid w:val="0"/>
        <w:spacing w:line="300" w:lineRule="auto"/>
        <w:ind w:firstLine="640"/>
        <w:rPr>
          <w:rFonts w:ascii="仿宋" w:eastAsia="仿宋" w:hAnsi="仿宋"/>
          <w:sz w:val="32"/>
          <w:szCs w:val="32"/>
        </w:rPr>
      </w:pPr>
      <w:r w:rsidRPr="00DB74C5">
        <w:rPr>
          <w:rFonts w:ascii="仿宋" w:eastAsia="仿宋" w:hAnsi="仿宋" w:hint="eastAsia"/>
          <w:sz w:val="32"/>
          <w:szCs w:val="32"/>
        </w:rPr>
        <w:t> </w:t>
      </w:r>
    </w:p>
    <w:p w:rsidR="00EF4E69" w:rsidRPr="00DB74C5" w:rsidRDefault="00EF4E69" w:rsidP="00DB74C5">
      <w:pPr>
        <w:snapToGrid w:val="0"/>
        <w:spacing w:line="300" w:lineRule="auto"/>
        <w:ind w:firstLineChars="200" w:firstLine="640"/>
        <w:rPr>
          <w:rFonts w:ascii="仿宋" w:eastAsia="仿宋" w:hAnsi="仿宋"/>
          <w:sz w:val="32"/>
          <w:szCs w:val="32"/>
        </w:rPr>
      </w:pPr>
    </w:p>
    <w:p w:rsidR="00EF4E69" w:rsidRDefault="00EF4E69" w:rsidP="00DB74C5">
      <w:pPr>
        <w:snapToGrid w:val="0"/>
        <w:spacing w:line="300" w:lineRule="auto"/>
        <w:ind w:firstLineChars="200" w:firstLine="640"/>
        <w:rPr>
          <w:rFonts w:ascii="仿宋" w:eastAsia="仿宋" w:hAnsi="仿宋" w:hint="eastAsia"/>
          <w:sz w:val="32"/>
          <w:szCs w:val="32"/>
        </w:rPr>
      </w:pPr>
    </w:p>
    <w:p w:rsidR="009F2A35" w:rsidRPr="00DB74C5" w:rsidRDefault="009F2A35" w:rsidP="00DB74C5">
      <w:pPr>
        <w:snapToGrid w:val="0"/>
        <w:spacing w:line="300" w:lineRule="auto"/>
        <w:ind w:firstLineChars="200" w:firstLine="640"/>
        <w:rPr>
          <w:rFonts w:ascii="仿宋" w:eastAsia="仿宋" w:hAnsi="仿宋"/>
          <w:sz w:val="32"/>
          <w:szCs w:val="32"/>
        </w:rPr>
      </w:pPr>
    </w:p>
    <w:p w:rsidR="00EF4E69" w:rsidRPr="00DB74C5" w:rsidRDefault="00EF4E69" w:rsidP="00DB74C5">
      <w:pPr>
        <w:snapToGrid w:val="0"/>
        <w:spacing w:line="300" w:lineRule="auto"/>
        <w:ind w:firstLineChars="200" w:firstLine="640"/>
        <w:rPr>
          <w:rFonts w:ascii="仿宋" w:eastAsia="仿宋" w:hAnsi="仿宋"/>
          <w:sz w:val="32"/>
          <w:szCs w:val="32"/>
        </w:rPr>
      </w:pPr>
    </w:p>
    <w:p w:rsidR="00EF4E69" w:rsidRPr="00DB74C5" w:rsidRDefault="00D42F13" w:rsidP="00DB74C5">
      <w:pPr>
        <w:snapToGrid w:val="0"/>
        <w:spacing w:line="300" w:lineRule="auto"/>
        <w:ind w:firstLineChars="1900" w:firstLine="6080"/>
        <w:rPr>
          <w:rFonts w:ascii="仿宋" w:eastAsia="仿宋" w:hAnsi="仿宋"/>
          <w:sz w:val="32"/>
          <w:szCs w:val="32"/>
        </w:rPr>
      </w:pPr>
      <w:r w:rsidRPr="00DB74C5">
        <w:rPr>
          <w:rFonts w:ascii="仿宋" w:eastAsia="仿宋" w:hAnsi="仿宋" w:hint="eastAsia"/>
          <w:sz w:val="32"/>
          <w:szCs w:val="32"/>
        </w:rPr>
        <w:t>福州市生态环境局</w:t>
      </w:r>
    </w:p>
    <w:p w:rsidR="00EF4E69" w:rsidRPr="00DB74C5" w:rsidRDefault="00D42F13" w:rsidP="00DB74C5">
      <w:pPr>
        <w:snapToGrid w:val="0"/>
        <w:spacing w:line="300" w:lineRule="auto"/>
        <w:ind w:left="5432" w:hanging="1123"/>
        <w:rPr>
          <w:rFonts w:ascii="仿宋" w:eastAsia="仿宋" w:hAnsi="仿宋"/>
          <w:sz w:val="32"/>
          <w:szCs w:val="32"/>
        </w:rPr>
      </w:pPr>
      <w:r w:rsidRPr="00DB74C5">
        <w:rPr>
          <w:rFonts w:ascii="仿宋" w:eastAsia="仿宋" w:hAnsi="仿宋" w:hint="eastAsia"/>
          <w:sz w:val="32"/>
          <w:szCs w:val="32"/>
        </w:rPr>
        <w:t xml:space="preserve">            2025年9月</w:t>
      </w:r>
      <w:r w:rsidR="009F2A35">
        <w:rPr>
          <w:rFonts w:ascii="仿宋" w:eastAsia="仿宋" w:hAnsi="仿宋" w:hint="eastAsia"/>
          <w:sz w:val="32"/>
          <w:szCs w:val="32"/>
        </w:rPr>
        <w:t>29</w:t>
      </w:r>
      <w:r w:rsidRPr="00DB74C5">
        <w:rPr>
          <w:rFonts w:ascii="仿宋" w:eastAsia="仿宋" w:hAnsi="仿宋" w:hint="eastAsia"/>
          <w:sz w:val="32"/>
          <w:szCs w:val="32"/>
        </w:rPr>
        <w:t>日</w:t>
      </w:r>
    </w:p>
    <w:p w:rsidR="00EF4E69" w:rsidRDefault="00EF4E69">
      <w:pPr>
        <w:snapToGrid w:val="0"/>
        <w:spacing w:line="300" w:lineRule="auto"/>
        <w:ind w:left="5432" w:hanging="1123"/>
        <w:rPr>
          <w:rFonts w:ascii="仿宋" w:eastAsia="仿宋" w:hAnsi="仿宋" w:hint="eastAsia"/>
          <w:sz w:val="32"/>
          <w:szCs w:val="32"/>
        </w:rPr>
      </w:pPr>
    </w:p>
    <w:p w:rsidR="009F2A35" w:rsidRDefault="009F2A35">
      <w:pPr>
        <w:snapToGrid w:val="0"/>
        <w:spacing w:line="300" w:lineRule="auto"/>
        <w:ind w:left="5432" w:hanging="1123"/>
        <w:rPr>
          <w:rFonts w:ascii="仿宋" w:eastAsia="仿宋" w:hAnsi="仿宋" w:hint="eastAsia"/>
          <w:sz w:val="32"/>
          <w:szCs w:val="32"/>
        </w:rPr>
      </w:pPr>
    </w:p>
    <w:p w:rsidR="009F2A35" w:rsidRDefault="009F2A35">
      <w:pPr>
        <w:snapToGrid w:val="0"/>
        <w:spacing w:line="300" w:lineRule="auto"/>
        <w:ind w:left="5432" w:hanging="1123"/>
        <w:rPr>
          <w:rFonts w:ascii="仿宋" w:eastAsia="仿宋" w:hAnsi="仿宋" w:hint="eastAsia"/>
          <w:sz w:val="32"/>
          <w:szCs w:val="32"/>
        </w:rPr>
      </w:pPr>
    </w:p>
    <w:p w:rsidR="009F2A35" w:rsidRDefault="009F2A35">
      <w:pPr>
        <w:snapToGrid w:val="0"/>
        <w:spacing w:line="300" w:lineRule="auto"/>
        <w:ind w:left="5432" w:hanging="1123"/>
        <w:rPr>
          <w:rFonts w:ascii="仿宋" w:eastAsia="仿宋" w:hAnsi="仿宋" w:hint="eastAsia"/>
          <w:sz w:val="32"/>
          <w:szCs w:val="32"/>
        </w:rPr>
      </w:pPr>
    </w:p>
    <w:p w:rsidR="009F2A35" w:rsidRDefault="009F2A35">
      <w:pPr>
        <w:snapToGrid w:val="0"/>
        <w:spacing w:line="300" w:lineRule="auto"/>
        <w:ind w:left="5432" w:hanging="1123"/>
        <w:rPr>
          <w:rFonts w:ascii="仿宋" w:eastAsia="仿宋" w:hAnsi="仿宋" w:hint="eastAsia"/>
          <w:sz w:val="32"/>
          <w:szCs w:val="32"/>
        </w:rPr>
      </w:pPr>
    </w:p>
    <w:p w:rsidR="009F2A35" w:rsidRDefault="009F2A35">
      <w:pPr>
        <w:snapToGrid w:val="0"/>
        <w:spacing w:line="300" w:lineRule="auto"/>
        <w:ind w:left="5432" w:hanging="1123"/>
        <w:rPr>
          <w:rFonts w:ascii="仿宋" w:eastAsia="仿宋" w:hAnsi="仿宋"/>
          <w:sz w:val="32"/>
          <w:szCs w:val="32"/>
        </w:rPr>
      </w:pPr>
    </w:p>
    <w:p w:rsidR="00EF4E69" w:rsidRDefault="00EF4E69">
      <w:pPr>
        <w:snapToGrid w:val="0"/>
        <w:spacing w:line="300" w:lineRule="auto"/>
        <w:ind w:left="5432" w:hanging="1123"/>
        <w:rPr>
          <w:rFonts w:ascii="仿宋" w:eastAsia="仿宋" w:hAnsi="仿宋"/>
          <w:sz w:val="32"/>
          <w:szCs w:val="32"/>
        </w:rPr>
      </w:pPr>
    </w:p>
    <w:p w:rsidR="00EF4E69" w:rsidRDefault="00EF4E69">
      <w:pPr>
        <w:snapToGrid w:val="0"/>
        <w:spacing w:line="300" w:lineRule="auto"/>
        <w:ind w:left="5432" w:hanging="1123"/>
        <w:rPr>
          <w:rFonts w:ascii="仿宋" w:eastAsia="仿宋" w:hAnsi="仿宋"/>
          <w:sz w:val="32"/>
          <w:szCs w:val="32"/>
        </w:rPr>
      </w:pPr>
    </w:p>
    <w:p w:rsidR="00EF4E69" w:rsidRDefault="00D42F13">
      <w:pPr>
        <w:snapToGrid w:val="0"/>
        <w:ind w:firstLineChars="200" w:firstLine="640"/>
        <w:jc w:val="left"/>
        <w:rPr>
          <w:rFonts w:ascii="仿宋" w:eastAsia="仿宋" w:hAnsi="仿宋"/>
          <w:sz w:val="32"/>
          <w:szCs w:val="32"/>
        </w:rPr>
      </w:pPr>
      <w:r>
        <w:rPr>
          <w:rFonts w:ascii="仿宋" w:eastAsia="仿宋" w:hAnsi="仿宋" w:hint="eastAsia"/>
          <w:sz w:val="32"/>
          <w:szCs w:val="32"/>
        </w:rPr>
        <w:t>（此件主动公开）</w:t>
      </w:r>
    </w:p>
    <w:p w:rsidR="00EF4E69" w:rsidRDefault="00EF4E69">
      <w:pPr>
        <w:snapToGrid w:val="0"/>
        <w:rPr>
          <w:rFonts w:ascii="仿宋" w:eastAsia="仿宋" w:hAnsi="仿宋"/>
          <w:sz w:val="32"/>
          <w:szCs w:val="32"/>
        </w:rPr>
      </w:pPr>
      <w:bookmarkStart w:id="0" w:name="_GoBack"/>
      <w:bookmarkEnd w:id="0"/>
    </w:p>
    <w:p w:rsidR="00EF4E69" w:rsidRDefault="00EF4E69">
      <w:pPr>
        <w:snapToGrid w:val="0"/>
        <w:spacing w:line="120" w:lineRule="auto"/>
        <w:ind w:left="5279"/>
        <w:rPr>
          <w:rFonts w:ascii="仿宋_GB2312" w:eastAsia="仿宋_GB2312" w:hAnsi="Times New Roman"/>
          <w:sz w:val="18"/>
        </w:rPr>
      </w:pPr>
    </w:p>
    <w:tbl>
      <w:tblPr>
        <w:tblW w:w="9214" w:type="dxa"/>
        <w:tblInd w:w="108" w:type="dxa"/>
        <w:tblLayout w:type="fixed"/>
        <w:tblCellMar>
          <w:left w:w="0" w:type="dxa"/>
          <w:right w:w="0" w:type="dxa"/>
        </w:tblCellMar>
        <w:tblLook w:val="04A0"/>
      </w:tblPr>
      <w:tblGrid>
        <w:gridCol w:w="993"/>
        <w:gridCol w:w="3885"/>
        <w:gridCol w:w="4336"/>
      </w:tblGrid>
      <w:tr w:rsidR="00EF4E69">
        <w:trPr>
          <w:trHeight w:val="565"/>
        </w:trPr>
        <w:tc>
          <w:tcPr>
            <w:tcW w:w="993" w:type="dxa"/>
            <w:tcBorders>
              <w:top w:val="single" w:sz="4" w:space="0" w:color="000000"/>
              <w:bottom w:val="single" w:sz="4" w:space="0" w:color="000000"/>
            </w:tcBorders>
            <w:tcMar>
              <w:top w:w="0" w:type="dxa"/>
              <w:left w:w="108" w:type="dxa"/>
              <w:bottom w:w="0" w:type="dxa"/>
              <w:right w:w="108" w:type="dxa"/>
            </w:tcMar>
            <w:vAlign w:val="center"/>
          </w:tcPr>
          <w:p w:rsidR="00EF4E69" w:rsidRDefault="00D42F13">
            <w:pPr>
              <w:tabs>
                <w:tab w:val="left" w:pos="3885"/>
              </w:tabs>
              <w:ind w:right="53"/>
              <w:rPr>
                <w:rFonts w:ascii="仿宋" w:eastAsia="仿宋" w:hAnsi="仿宋"/>
                <w:spacing w:val="-10"/>
                <w:sz w:val="28"/>
              </w:rPr>
            </w:pPr>
            <w:r>
              <w:rPr>
                <w:rFonts w:ascii="仿宋" w:eastAsia="仿宋" w:hAnsi="仿宋" w:hint="eastAsia"/>
                <w:spacing w:val="-10"/>
                <w:sz w:val="28"/>
              </w:rPr>
              <w:t>抄送：</w:t>
            </w:r>
          </w:p>
        </w:tc>
        <w:tc>
          <w:tcPr>
            <w:tcW w:w="8221" w:type="dxa"/>
            <w:gridSpan w:val="2"/>
            <w:tcBorders>
              <w:top w:val="single" w:sz="4" w:space="0" w:color="000000"/>
              <w:bottom w:val="single" w:sz="4" w:space="0" w:color="000000"/>
            </w:tcBorders>
            <w:tcMar>
              <w:top w:w="0" w:type="dxa"/>
              <w:left w:w="108" w:type="dxa"/>
              <w:bottom w:w="0" w:type="dxa"/>
              <w:right w:w="108" w:type="dxa"/>
            </w:tcMar>
            <w:vAlign w:val="center"/>
          </w:tcPr>
          <w:p w:rsidR="00EF4E69" w:rsidRDefault="00D42F13">
            <w:pPr>
              <w:tabs>
                <w:tab w:val="left" w:pos="3885"/>
              </w:tabs>
              <w:ind w:left="-130"/>
              <w:rPr>
                <w:rFonts w:ascii="仿宋" w:eastAsia="仿宋" w:hAnsi="仿宋"/>
                <w:sz w:val="25"/>
                <w:szCs w:val="25"/>
              </w:rPr>
            </w:pPr>
            <w:r>
              <w:rPr>
                <w:rFonts w:ascii="仿宋" w:eastAsia="仿宋" w:hAnsi="仿宋" w:hint="eastAsia"/>
                <w:sz w:val="25"/>
                <w:szCs w:val="25"/>
              </w:rPr>
              <w:t>福州市马尾生态环境保护综合执法大队、  福州朴诚至信环保科技</w:t>
            </w:r>
            <w:r>
              <w:rPr>
                <w:rFonts w:ascii="仿宋" w:eastAsia="仿宋" w:hAnsi="仿宋" w:hint="eastAsia"/>
                <w:color w:val="333333"/>
                <w:sz w:val="25"/>
                <w:szCs w:val="25"/>
                <w:shd w:val="clear" w:color="auto" w:fill="FFFFFF"/>
              </w:rPr>
              <w:t>有限公司</w:t>
            </w:r>
          </w:p>
        </w:tc>
      </w:tr>
      <w:tr w:rsidR="00EF4E69">
        <w:trPr>
          <w:trHeight w:val="501"/>
        </w:trPr>
        <w:tc>
          <w:tcPr>
            <w:tcW w:w="4878" w:type="dxa"/>
            <w:gridSpan w:val="2"/>
            <w:tcBorders>
              <w:top w:val="single" w:sz="4" w:space="0" w:color="000000"/>
              <w:bottom w:val="single" w:sz="4" w:space="0" w:color="000000"/>
            </w:tcBorders>
            <w:tcMar>
              <w:top w:w="0" w:type="dxa"/>
              <w:left w:w="108" w:type="dxa"/>
              <w:bottom w:w="0" w:type="dxa"/>
              <w:right w:w="108" w:type="dxa"/>
            </w:tcMar>
            <w:vAlign w:val="center"/>
          </w:tcPr>
          <w:p w:rsidR="00EF4E69" w:rsidRDefault="00D42F13">
            <w:pPr>
              <w:tabs>
                <w:tab w:val="left" w:pos="3885"/>
              </w:tabs>
              <w:ind w:firstLineChars="300" w:firstLine="840"/>
              <w:rPr>
                <w:rFonts w:ascii="仿宋" w:eastAsia="仿宋" w:hAnsi="仿宋"/>
                <w:sz w:val="28"/>
              </w:rPr>
            </w:pPr>
            <w:r>
              <w:rPr>
                <w:rFonts w:ascii="仿宋" w:eastAsia="仿宋" w:hAnsi="仿宋" w:hint="eastAsia"/>
                <w:sz w:val="28"/>
              </w:rPr>
              <w:t>福州市生态环境局</w:t>
            </w:r>
          </w:p>
        </w:tc>
        <w:tc>
          <w:tcPr>
            <w:tcW w:w="4336" w:type="dxa"/>
            <w:tcBorders>
              <w:top w:val="single" w:sz="4" w:space="0" w:color="000000"/>
              <w:bottom w:val="single" w:sz="4" w:space="0" w:color="000000"/>
            </w:tcBorders>
            <w:tcMar>
              <w:top w:w="0" w:type="dxa"/>
              <w:left w:w="108" w:type="dxa"/>
              <w:bottom w:w="0" w:type="dxa"/>
              <w:right w:w="108" w:type="dxa"/>
            </w:tcMar>
            <w:vAlign w:val="center"/>
          </w:tcPr>
          <w:p w:rsidR="00EF4E69" w:rsidRDefault="00D42F13">
            <w:pPr>
              <w:tabs>
                <w:tab w:val="left" w:pos="3882"/>
                <w:tab w:val="left" w:pos="3987"/>
              </w:tabs>
              <w:ind w:right="311" w:firstLineChars="300" w:firstLine="840"/>
              <w:rPr>
                <w:rFonts w:ascii="仿宋" w:eastAsia="仿宋" w:hAnsi="仿宋"/>
                <w:sz w:val="28"/>
              </w:rPr>
            </w:pPr>
            <w:r>
              <w:rPr>
                <w:rFonts w:ascii="仿宋" w:eastAsia="仿宋" w:hAnsi="仿宋" w:hint="eastAsia"/>
                <w:sz w:val="28"/>
              </w:rPr>
              <w:t>2025年9月</w:t>
            </w:r>
            <w:r w:rsidR="00A94900">
              <w:rPr>
                <w:rFonts w:ascii="仿宋" w:eastAsia="仿宋" w:hAnsi="仿宋" w:hint="eastAsia"/>
                <w:sz w:val="28"/>
              </w:rPr>
              <w:t>29</w:t>
            </w:r>
            <w:r>
              <w:rPr>
                <w:rFonts w:ascii="仿宋" w:eastAsia="仿宋" w:hAnsi="仿宋" w:hint="eastAsia"/>
                <w:sz w:val="28"/>
              </w:rPr>
              <w:t>日印发</w:t>
            </w:r>
          </w:p>
        </w:tc>
      </w:tr>
    </w:tbl>
    <w:p w:rsidR="00EF4E69" w:rsidRDefault="00EF4E69">
      <w:pPr>
        <w:snapToGrid w:val="0"/>
        <w:spacing w:line="60" w:lineRule="auto"/>
        <w:ind w:firstLine="3360"/>
        <w:rPr>
          <w:rFonts w:hAnsi="Times New Roman"/>
          <w:sz w:val="18"/>
        </w:rPr>
      </w:pPr>
    </w:p>
    <w:p w:rsidR="00EF4E69" w:rsidRDefault="00EF4E69">
      <w:pPr>
        <w:snapToGrid w:val="0"/>
        <w:jc w:val="center"/>
        <w:rPr>
          <w:rFonts w:hAnsi="Times New Roman" w:hint="eastAsia"/>
          <w:sz w:val="18"/>
        </w:rPr>
      </w:pPr>
    </w:p>
    <w:sectPr w:rsidR="00EF4E69" w:rsidSect="00EF4E69">
      <w:headerReference w:type="default" r:id="rId7"/>
      <w:footerReference w:type="default" r:id="rId8"/>
      <w:pgSz w:w="11907" w:h="16840"/>
      <w:pgMar w:top="1418" w:right="1474" w:bottom="1474" w:left="1588" w:header="851" w:footer="851" w:gutter="0"/>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CA4" w:rsidRPr="000D4AF5" w:rsidRDefault="00666CA4" w:rsidP="00EF4E69">
      <w:pPr>
        <w:ind w:firstLine="480"/>
        <w:rPr>
          <w:sz w:val="20"/>
        </w:rPr>
      </w:pPr>
      <w:r>
        <w:separator/>
      </w:r>
    </w:p>
  </w:endnote>
  <w:endnote w:type="continuationSeparator" w:id="1">
    <w:p w:rsidR="00666CA4" w:rsidRPr="000D4AF5" w:rsidRDefault="00666CA4" w:rsidP="00EF4E69">
      <w:pPr>
        <w:ind w:firstLine="480"/>
        <w:rPr>
          <w:sz w:val="20"/>
        </w:rPr>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69" w:rsidRDefault="00B845C7">
    <w:pPr>
      <w:framePr w:wrap="around" w:vAnchor="text" w:hAnchor="margin" w:xAlign="center" w:y="1"/>
      <w:tabs>
        <w:tab w:val="center" w:pos="4153"/>
        <w:tab w:val="right" w:pos="8306"/>
      </w:tabs>
      <w:snapToGrid w:val="0"/>
      <w:jc w:val="left"/>
      <w:textAlignment w:val="baseline"/>
      <w:rPr>
        <w:rFonts w:hAnsi="Times New Roman"/>
        <w:sz w:val="18"/>
      </w:rPr>
    </w:pPr>
    <w:r>
      <w:rPr>
        <w:rFonts w:hAnsi="Times New Roman"/>
        <w:sz w:val="18"/>
      </w:rPr>
      <w:fldChar w:fldCharType="begin"/>
    </w:r>
    <w:r w:rsidR="00D42F13">
      <w:rPr>
        <w:rFonts w:hAnsi="Times New Roman"/>
        <w:sz w:val="18"/>
      </w:rPr>
      <w:instrText>PAGE</w:instrText>
    </w:r>
    <w:r>
      <w:rPr>
        <w:rFonts w:hAnsi="Times New Roman"/>
        <w:sz w:val="18"/>
      </w:rPr>
      <w:fldChar w:fldCharType="separate"/>
    </w:r>
    <w:r w:rsidR="00A3524F">
      <w:rPr>
        <w:rFonts w:hAnsi="Times New Roman"/>
        <w:noProof/>
        <w:sz w:val="18"/>
      </w:rPr>
      <w:t>1</w:t>
    </w:r>
    <w:r>
      <w:rPr>
        <w:rFonts w:hAnsi="Times New Roman"/>
        <w:sz w:val="18"/>
      </w:rPr>
      <w:fldChar w:fldCharType="end"/>
    </w:r>
  </w:p>
  <w:p w:rsidR="00EF4E69" w:rsidRDefault="00EF4E69">
    <w:pPr>
      <w:tabs>
        <w:tab w:val="center" w:pos="4153"/>
        <w:tab w:val="right" w:pos="8306"/>
      </w:tabs>
      <w:snapToGrid w:val="0"/>
      <w:jc w:val="left"/>
      <w:rPr>
        <w:rFonts w:hAnsi="Times New Roman"/>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CA4" w:rsidRPr="000D4AF5" w:rsidRDefault="00666CA4" w:rsidP="00EF4E69">
      <w:pPr>
        <w:ind w:firstLine="480"/>
        <w:rPr>
          <w:sz w:val="20"/>
        </w:rPr>
      </w:pPr>
      <w:r>
        <w:separator/>
      </w:r>
    </w:p>
  </w:footnote>
  <w:footnote w:type="continuationSeparator" w:id="1">
    <w:p w:rsidR="00666CA4" w:rsidRPr="000D4AF5" w:rsidRDefault="00666CA4" w:rsidP="00EF4E69">
      <w:pPr>
        <w:ind w:firstLine="480"/>
        <w:rPr>
          <w:sz w:val="2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69" w:rsidRDefault="00EF4E69">
    <w:pPr>
      <w:tabs>
        <w:tab w:val="center" w:pos="4153"/>
        <w:tab w:val="right" w:pos="8306"/>
      </w:tabs>
      <w:snapToGrid w:val="0"/>
      <w:jc w:val="center"/>
      <w:rPr>
        <w:rFonts w:hAnsi="Times New Roman"/>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isplayHorizontalDrawingGridEvery w:val="0"/>
  <w:displayVerticalDrawingGridEvery w:val="2"/>
  <w:noPunctuationKerning/>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commondata" w:val="eyJoZGlkIjoiMTkyOWY4ZjBiYzA3YjM3N2MwZTg1MTViZjFlZDE3NWIifQ=="/>
  </w:docVars>
  <w:rsids>
    <w:rsidRoot w:val="00891525"/>
    <w:rsid w:val="00005FF6"/>
    <w:rsid w:val="000105B0"/>
    <w:rsid w:val="00012E8C"/>
    <w:rsid w:val="00013D70"/>
    <w:rsid w:val="00015FA3"/>
    <w:rsid w:val="00021405"/>
    <w:rsid w:val="00022E57"/>
    <w:rsid w:val="00023D5B"/>
    <w:rsid w:val="00023DE5"/>
    <w:rsid w:val="00024153"/>
    <w:rsid w:val="000268DE"/>
    <w:rsid w:val="00027C2B"/>
    <w:rsid w:val="000304F1"/>
    <w:rsid w:val="00030D6E"/>
    <w:rsid w:val="000310D6"/>
    <w:rsid w:val="00036858"/>
    <w:rsid w:val="00037F59"/>
    <w:rsid w:val="00043A51"/>
    <w:rsid w:val="00044EB8"/>
    <w:rsid w:val="00044F23"/>
    <w:rsid w:val="000459ED"/>
    <w:rsid w:val="00047051"/>
    <w:rsid w:val="00050523"/>
    <w:rsid w:val="000529A1"/>
    <w:rsid w:val="00052EAD"/>
    <w:rsid w:val="00053E16"/>
    <w:rsid w:val="00055F0E"/>
    <w:rsid w:val="0005618E"/>
    <w:rsid w:val="000636D0"/>
    <w:rsid w:val="00063B40"/>
    <w:rsid w:val="00064380"/>
    <w:rsid w:val="0006555A"/>
    <w:rsid w:val="00065B2B"/>
    <w:rsid w:val="00066783"/>
    <w:rsid w:val="00075B19"/>
    <w:rsid w:val="00076993"/>
    <w:rsid w:val="0008078B"/>
    <w:rsid w:val="000907EE"/>
    <w:rsid w:val="00090D45"/>
    <w:rsid w:val="00091C53"/>
    <w:rsid w:val="00092BAE"/>
    <w:rsid w:val="00093E51"/>
    <w:rsid w:val="00097758"/>
    <w:rsid w:val="000A117B"/>
    <w:rsid w:val="000A29EB"/>
    <w:rsid w:val="000A4B99"/>
    <w:rsid w:val="000B0020"/>
    <w:rsid w:val="000B0140"/>
    <w:rsid w:val="000B1644"/>
    <w:rsid w:val="000B1646"/>
    <w:rsid w:val="000B1EB0"/>
    <w:rsid w:val="000B3ADA"/>
    <w:rsid w:val="000B3ED4"/>
    <w:rsid w:val="000B5179"/>
    <w:rsid w:val="000B762B"/>
    <w:rsid w:val="000C1193"/>
    <w:rsid w:val="000C25A2"/>
    <w:rsid w:val="000C3144"/>
    <w:rsid w:val="000C5773"/>
    <w:rsid w:val="000C584F"/>
    <w:rsid w:val="000C651C"/>
    <w:rsid w:val="000C7018"/>
    <w:rsid w:val="000D4705"/>
    <w:rsid w:val="000D5709"/>
    <w:rsid w:val="000D5C15"/>
    <w:rsid w:val="000D6323"/>
    <w:rsid w:val="000E05E8"/>
    <w:rsid w:val="000E346C"/>
    <w:rsid w:val="000E5B89"/>
    <w:rsid w:val="000E77CA"/>
    <w:rsid w:val="000E79B4"/>
    <w:rsid w:val="000F24BA"/>
    <w:rsid w:val="000F28C6"/>
    <w:rsid w:val="000F3A51"/>
    <w:rsid w:val="000F3E70"/>
    <w:rsid w:val="00101FEE"/>
    <w:rsid w:val="00102144"/>
    <w:rsid w:val="00103932"/>
    <w:rsid w:val="00103CA6"/>
    <w:rsid w:val="00106E81"/>
    <w:rsid w:val="00107C77"/>
    <w:rsid w:val="001134DF"/>
    <w:rsid w:val="00115A05"/>
    <w:rsid w:val="00116003"/>
    <w:rsid w:val="001167D8"/>
    <w:rsid w:val="00122C1C"/>
    <w:rsid w:val="00123089"/>
    <w:rsid w:val="00125D6F"/>
    <w:rsid w:val="00131977"/>
    <w:rsid w:val="00133F79"/>
    <w:rsid w:val="001349B7"/>
    <w:rsid w:val="0013558B"/>
    <w:rsid w:val="00136F11"/>
    <w:rsid w:val="00140649"/>
    <w:rsid w:val="00143766"/>
    <w:rsid w:val="00147AB3"/>
    <w:rsid w:val="0015051F"/>
    <w:rsid w:val="00151F64"/>
    <w:rsid w:val="001538B9"/>
    <w:rsid w:val="00154190"/>
    <w:rsid w:val="00155BCE"/>
    <w:rsid w:val="001604AC"/>
    <w:rsid w:val="001613F5"/>
    <w:rsid w:val="00161D70"/>
    <w:rsid w:val="0016210F"/>
    <w:rsid w:val="00167E55"/>
    <w:rsid w:val="001712D7"/>
    <w:rsid w:val="00171CEE"/>
    <w:rsid w:val="001721FB"/>
    <w:rsid w:val="001741A4"/>
    <w:rsid w:val="00175EA6"/>
    <w:rsid w:val="00182177"/>
    <w:rsid w:val="00184728"/>
    <w:rsid w:val="001913A4"/>
    <w:rsid w:val="0019295D"/>
    <w:rsid w:val="00192DBF"/>
    <w:rsid w:val="00193816"/>
    <w:rsid w:val="001945AE"/>
    <w:rsid w:val="00195401"/>
    <w:rsid w:val="00196CDC"/>
    <w:rsid w:val="00197388"/>
    <w:rsid w:val="00197FC7"/>
    <w:rsid w:val="001A22B5"/>
    <w:rsid w:val="001A2C31"/>
    <w:rsid w:val="001A2E05"/>
    <w:rsid w:val="001A4373"/>
    <w:rsid w:val="001B2A8B"/>
    <w:rsid w:val="001B4A1D"/>
    <w:rsid w:val="001B4A80"/>
    <w:rsid w:val="001B4F75"/>
    <w:rsid w:val="001B5295"/>
    <w:rsid w:val="001B5FFB"/>
    <w:rsid w:val="001B636D"/>
    <w:rsid w:val="001B672F"/>
    <w:rsid w:val="001B727D"/>
    <w:rsid w:val="001C1163"/>
    <w:rsid w:val="001C29DD"/>
    <w:rsid w:val="001C417D"/>
    <w:rsid w:val="001C42B1"/>
    <w:rsid w:val="001C57F1"/>
    <w:rsid w:val="001C69FE"/>
    <w:rsid w:val="001C753E"/>
    <w:rsid w:val="001D04F5"/>
    <w:rsid w:val="001D138F"/>
    <w:rsid w:val="001D1C93"/>
    <w:rsid w:val="001D4165"/>
    <w:rsid w:val="001D437D"/>
    <w:rsid w:val="001D4C23"/>
    <w:rsid w:val="001E0D02"/>
    <w:rsid w:val="001E11AD"/>
    <w:rsid w:val="001E2965"/>
    <w:rsid w:val="001E2F46"/>
    <w:rsid w:val="001E32BF"/>
    <w:rsid w:val="001E403D"/>
    <w:rsid w:val="001E6287"/>
    <w:rsid w:val="001E73B8"/>
    <w:rsid w:val="001E78B2"/>
    <w:rsid w:val="001E7DC0"/>
    <w:rsid w:val="001F1C53"/>
    <w:rsid w:val="001F379B"/>
    <w:rsid w:val="001F462B"/>
    <w:rsid w:val="001F543F"/>
    <w:rsid w:val="001F5DBC"/>
    <w:rsid w:val="001F7551"/>
    <w:rsid w:val="001F7726"/>
    <w:rsid w:val="00200AE8"/>
    <w:rsid w:val="00201056"/>
    <w:rsid w:val="002021AF"/>
    <w:rsid w:val="00203721"/>
    <w:rsid w:val="00204682"/>
    <w:rsid w:val="00204A57"/>
    <w:rsid w:val="00204C6F"/>
    <w:rsid w:val="00206998"/>
    <w:rsid w:val="00206D7D"/>
    <w:rsid w:val="002070BC"/>
    <w:rsid w:val="0020773B"/>
    <w:rsid w:val="0021000B"/>
    <w:rsid w:val="00211516"/>
    <w:rsid w:val="00211A36"/>
    <w:rsid w:val="00214552"/>
    <w:rsid w:val="0021637D"/>
    <w:rsid w:val="00216CA5"/>
    <w:rsid w:val="00221351"/>
    <w:rsid w:val="002228A0"/>
    <w:rsid w:val="00223781"/>
    <w:rsid w:val="002246E5"/>
    <w:rsid w:val="00230C35"/>
    <w:rsid w:val="0023177A"/>
    <w:rsid w:val="00232042"/>
    <w:rsid w:val="002343E2"/>
    <w:rsid w:val="002359CD"/>
    <w:rsid w:val="00235D84"/>
    <w:rsid w:val="00236CD8"/>
    <w:rsid w:val="00237209"/>
    <w:rsid w:val="0024141C"/>
    <w:rsid w:val="00244478"/>
    <w:rsid w:val="0024553D"/>
    <w:rsid w:val="00246A65"/>
    <w:rsid w:val="0025132A"/>
    <w:rsid w:val="002520DF"/>
    <w:rsid w:val="00254D3F"/>
    <w:rsid w:val="002562DB"/>
    <w:rsid w:val="00256B9A"/>
    <w:rsid w:val="002601D3"/>
    <w:rsid w:val="00270E9D"/>
    <w:rsid w:val="00271213"/>
    <w:rsid w:val="00271822"/>
    <w:rsid w:val="00272FA9"/>
    <w:rsid w:val="0027553C"/>
    <w:rsid w:val="00276D5E"/>
    <w:rsid w:val="00276E11"/>
    <w:rsid w:val="002803CE"/>
    <w:rsid w:val="00281449"/>
    <w:rsid w:val="00282405"/>
    <w:rsid w:val="00283772"/>
    <w:rsid w:val="00284C27"/>
    <w:rsid w:val="002858A5"/>
    <w:rsid w:val="00287DAE"/>
    <w:rsid w:val="002915EA"/>
    <w:rsid w:val="00294575"/>
    <w:rsid w:val="0029546D"/>
    <w:rsid w:val="00297E44"/>
    <w:rsid w:val="002A31DE"/>
    <w:rsid w:val="002A34AE"/>
    <w:rsid w:val="002A466E"/>
    <w:rsid w:val="002A5A3A"/>
    <w:rsid w:val="002A704A"/>
    <w:rsid w:val="002B025E"/>
    <w:rsid w:val="002B17C7"/>
    <w:rsid w:val="002B18D9"/>
    <w:rsid w:val="002B25E3"/>
    <w:rsid w:val="002B2B6E"/>
    <w:rsid w:val="002B558F"/>
    <w:rsid w:val="002B57EB"/>
    <w:rsid w:val="002C0305"/>
    <w:rsid w:val="002C47F2"/>
    <w:rsid w:val="002C4D3D"/>
    <w:rsid w:val="002C541E"/>
    <w:rsid w:val="002C7683"/>
    <w:rsid w:val="002D3C64"/>
    <w:rsid w:val="002D3FAD"/>
    <w:rsid w:val="002D4324"/>
    <w:rsid w:val="002D4431"/>
    <w:rsid w:val="002D564E"/>
    <w:rsid w:val="002D7611"/>
    <w:rsid w:val="002E264C"/>
    <w:rsid w:val="002E275F"/>
    <w:rsid w:val="002E37AC"/>
    <w:rsid w:val="002E4454"/>
    <w:rsid w:val="002E5390"/>
    <w:rsid w:val="002E5ADA"/>
    <w:rsid w:val="002E617D"/>
    <w:rsid w:val="002E62A9"/>
    <w:rsid w:val="002E7E5A"/>
    <w:rsid w:val="002F0365"/>
    <w:rsid w:val="002F31C4"/>
    <w:rsid w:val="002F3263"/>
    <w:rsid w:val="002F3770"/>
    <w:rsid w:val="002F41EC"/>
    <w:rsid w:val="002F4384"/>
    <w:rsid w:val="002F5D75"/>
    <w:rsid w:val="002F77F1"/>
    <w:rsid w:val="002F7C7A"/>
    <w:rsid w:val="00300687"/>
    <w:rsid w:val="00301EDA"/>
    <w:rsid w:val="00302415"/>
    <w:rsid w:val="00307144"/>
    <w:rsid w:val="00312E46"/>
    <w:rsid w:val="00314159"/>
    <w:rsid w:val="003145F9"/>
    <w:rsid w:val="00315C80"/>
    <w:rsid w:val="0031603E"/>
    <w:rsid w:val="00317A64"/>
    <w:rsid w:val="00317B20"/>
    <w:rsid w:val="00326791"/>
    <w:rsid w:val="00326FAB"/>
    <w:rsid w:val="00330045"/>
    <w:rsid w:val="00331CAD"/>
    <w:rsid w:val="00333506"/>
    <w:rsid w:val="003337DF"/>
    <w:rsid w:val="0033430B"/>
    <w:rsid w:val="0033488B"/>
    <w:rsid w:val="0033644D"/>
    <w:rsid w:val="00337BDA"/>
    <w:rsid w:val="00340BAC"/>
    <w:rsid w:val="00341326"/>
    <w:rsid w:val="00343D8F"/>
    <w:rsid w:val="00344417"/>
    <w:rsid w:val="00344679"/>
    <w:rsid w:val="003471D0"/>
    <w:rsid w:val="00347D0B"/>
    <w:rsid w:val="003505A3"/>
    <w:rsid w:val="003549D5"/>
    <w:rsid w:val="003566FB"/>
    <w:rsid w:val="00366812"/>
    <w:rsid w:val="00367067"/>
    <w:rsid w:val="00367EB7"/>
    <w:rsid w:val="003702E9"/>
    <w:rsid w:val="00372008"/>
    <w:rsid w:val="00374055"/>
    <w:rsid w:val="00374FB5"/>
    <w:rsid w:val="00375041"/>
    <w:rsid w:val="00376DA5"/>
    <w:rsid w:val="0038040D"/>
    <w:rsid w:val="00381112"/>
    <w:rsid w:val="003825B9"/>
    <w:rsid w:val="00382DEA"/>
    <w:rsid w:val="003834C9"/>
    <w:rsid w:val="00383D7F"/>
    <w:rsid w:val="003842E5"/>
    <w:rsid w:val="00386D00"/>
    <w:rsid w:val="00387343"/>
    <w:rsid w:val="00390979"/>
    <w:rsid w:val="00393C80"/>
    <w:rsid w:val="003940C3"/>
    <w:rsid w:val="003947B9"/>
    <w:rsid w:val="003963CB"/>
    <w:rsid w:val="00396489"/>
    <w:rsid w:val="00396958"/>
    <w:rsid w:val="0039738C"/>
    <w:rsid w:val="003B1090"/>
    <w:rsid w:val="003B11EA"/>
    <w:rsid w:val="003B228D"/>
    <w:rsid w:val="003B72CD"/>
    <w:rsid w:val="003C12BF"/>
    <w:rsid w:val="003C2EAC"/>
    <w:rsid w:val="003C46EE"/>
    <w:rsid w:val="003D261B"/>
    <w:rsid w:val="003D43AA"/>
    <w:rsid w:val="003D4EF5"/>
    <w:rsid w:val="003D777E"/>
    <w:rsid w:val="003D7BED"/>
    <w:rsid w:val="003E06BF"/>
    <w:rsid w:val="003E2137"/>
    <w:rsid w:val="003E3DF1"/>
    <w:rsid w:val="003E4412"/>
    <w:rsid w:val="003F12D0"/>
    <w:rsid w:val="003F14AF"/>
    <w:rsid w:val="003F34CD"/>
    <w:rsid w:val="003F6E6B"/>
    <w:rsid w:val="00400872"/>
    <w:rsid w:val="00401300"/>
    <w:rsid w:val="00401814"/>
    <w:rsid w:val="00401DA5"/>
    <w:rsid w:val="00402D88"/>
    <w:rsid w:val="004035CF"/>
    <w:rsid w:val="004068DF"/>
    <w:rsid w:val="00411787"/>
    <w:rsid w:val="00417D4F"/>
    <w:rsid w:val="004216DF"/>
    <w:rsid w:val="00421730"/>
    <w:rsid w:val="00421A29"/>
    <w:rsid w:val="00421C91"/>
    <w:rsid w:val="0042301A"/>
    <w:rsid w:val="00426BA5"/>
    <w:rsid w:val="004272CF"/>
    <w:rsid w:val="00427687"/>
    <w:rsid w:val="00427A2C"/>
    <w:rsid w:val="00432F25"/>
    <w:rsid w:val="00434FF3"/>
    <w:rsid w:val="00436BF6"/>
    <w:rsid w:val="00437B52"/>
    <w:rsid w:val="004424FC"/>
    <w:rsid w:val="00445318"/>
    <w:rsid w:val="00445BD0"/>
    <w:rsid w:val="00447010"/>
    <w:rsid w:val="0044732C"/>
    <w:rsid w:val="004513CA"/>
    <w:rsid w:val="00452FED"/>
    <w:rsid w:val="004541F0"/>
    <w:rsid w:val="0045690D"/>
    <w:rsid w:val="0045693B"/>
    <w:rsid w:val="00457715"/>
    <w:rsid w:val="00461272"/>
    <w:rsid w:val="00461367"/>
    <w:rsid w:val="00462C39"/>
    <w:rsid w:val="00462F18"/>
    <w:rsid w:val="004654EF"/>
    <w:rsid w:val="004656B4"/>
    <w:rsid w:val="00465A18"/>
    <w:rsid w:val="004669AC"/>
    <w:rsid w:val="00471497"/>
    <w:rsid w:val="004726B1"/>
    <w:rsid w:val="004736B2"/>
    <w:rsid w:val="00473F1B"/>
    <w:rsid w:val="0047569B"/>
    <w:rsid w:val="0047690A"/>
    <w:rsid w:val="00476A46"/>
    <w:rsid w:val="004815EA"/>
    <w:rsid w:val="00483AF4"/>
    <w:rsid w:val="00486951"/>
    <w:rsid w:val="00493759"/>
    <w:rsid w:val="004941D5"/>
    <w:rsid w:val="004961F5"/>
    <w:rsid w:val="004968B7"/>
    <w:rsid w:val="004974DA"/>
    <w:rsid w:val="00497780"/>
    <w:rsid w:val="004A0AE4"/>
    <w:rsid w:val="004A0EC6"/>
    <w:rsid w:val="004A16CD"/>
    <w:rsid w:val="004A36F4"/>
    <w:rsid w:val="004A3EB9"/>
    <w:rsid w:val="004A44A2"/>
    <w:rsid w:val="004A5C03"/>
    <w:rsid w:val="004B14FE"/>
    <w:rsid w:val="004B2BFF"/>
    <w:rsid w:val="004B38E9"/>
    <w:rsid w:val="004B53F3"/>
    <w:rsid w:val="004C101E"/>
    <w:rsid w:val="004C3338"/>
    <w:rsid w:val="004C45E3"/>
    <w:rsid w:val="004C49D9"/>
    <w:rsid w:val="004C62FF"/>
    <w:rsid w:val="004C772E"/>
    <w:rsid w:val="004D15A8"/>
    <w:rsid w:val="004D1CC4"/>
    <w:rsid w:val="004D44E9"/>
    <w:rsid w:val="004D4E15"/>
    <w:rsid w:val="004D55FA"/>
    <w:rsid w:val="004D599B"/>
    <w:rsid w:val="004D72E9"/>
    <w:rsid w:val="004D7B5F"/>
    <w:rsid w:val="004D7E50"/>
    <w:rsid w:val="004E4FA7"/>
    <w:rsid w:val="004E520B"/>
    <w:rsid w:val="004E53FB"/>
    <w:rsid w:val="004E5781"/>
    <w:rsid w:val="004E5C66"/>
    <w:rsid w:val="004E7C23"/>
    <w:rsid w:val="004F09CB"/>
    <w:rsid w:val="004F2EDC"/>
    <w:rsid w:val="004F561B"/>
    <w:rsid w:val="004F57A6"/>
    <w:rsid w:val="004F6819"/>
    <w:rsid w:val="004F79D4"/>
    <w:rsid w:val="0050012F"/>
    <w:rsid w:val="005017FF"/>
    <w:rsid w:val="00502286"/>
    <w:rsid w:val="00502594"/>
    <w:rsid w:val="005044B4"/>
    <w:rsid w:val="005068F6"/>
    <w:rsid w:val="00507149"/>
    <w:rsid w:val="00510D00"/>
    <w:rsid w:val="00511C36"/>
    <w:rsid w:val="00514ADC"/>
    <w:rsid w:val="00521CE0"/>
    <w:rsid w:val="00523863"/>
    <w:rsid w:val="005250AC"/>
    <w:rsid w:val="00526025"/>
    <w:rsid w:val="0052666C"/>
    <w:rsid w:val="00531CFF"/>
    <w:rsid w:val="00531FF8"/>
    <w:rsid w:val="00532808"/>
    <w:rsid w:val="005353D8"/>
    <w:rsid w:val="00536D4D"/>
    <w:rsid w:val="005373F4"/>
    <w:rsid w:val="005406E5"/>
    <w:rsid w:val="005433AB"/>
    <w:rsid w:val="00543F3C"/>
    <w:rsid w:val="0054418B"/>
    <w:rsid w:val="00545145"/>
    <w:rsid w:val="00545F7A"/>
    <w:rsid w:val="00547B3B"/>
    <w:rsid w:val="00550507"/>
    <w:rsid w:val="0055080A"/>
    <w:rsid w:val="00551656"/>
    <w:rsid w:val="00551C7B"/>
    <w:rsid w:val="005545B3"/>
    <w:rsid w:val="00555BBC"/>
    <w:rsid w:val="00557C71"/>
    <w:rsid w:val="00560800"/>
    <w:rsid w:val="00560B31"/>
    <w:rsid w:val="0056105D"/>
    <w:rsid w:val="00561681"/>
    <w:rsid w:val="005619FB"/>
    <w:rsid w:val="005624A5"/>
    <w:rsid w:val="00562638"/>
    <w:rsid w:val="00562D43"/>
    <w:rsid w:val="00562F49"/>
    <w:rsid w:val="005630EA"/>
    <w:rsid w:val="005810F8"/>
    <w:rsid w:val="005816CB"/>
    <w:rsid w:val="00582FC2"/>
    <w:rsid w:val="00585816"/>
    <w:rsid w:val="005863CB"/>
    <w:rsid w:val="0058669F"/>
    <w:rsid w:val="0058675B"/>
    <w:rsid w:val="00586D05"/>
    <w:rsid w:val="00587BE5"/>
    <w:rsid w:val="005901A6"/>
    <w:rsid w:val="00590759"/>
    <w:rsid w:val="00590D0D"/>
    <w:rsid w:val="005919BA"/>
    <w:rsid w:val="0059505C"/>
    <w:rsid w:val="00595294"/>
    <w:rsid w:val="005953D9"/>
    <w:rsid w:val="005A18F3"/>
    <w:rsid w:val="005A2206"/>
    <w:rsid w:val="005A2A73"/>
    <w:rsid w:val="005A4592"/>
    <w:rsid w:val="005A4EF6"/>
    <w:rsid w:val="005A5463"/>
    <w:rsid w:val="005A63F6"/>
    <w:rsid w:val="005A7C01"/>
    <w:rsid w:val="005B0334"/>
    <w:rsid w:val="005B151D"/>
    <w:rsid w:val="005B36C0"/>
    <w:rsid w:val="005B4B23"/>
    <w:rsid w:val="005B4D27"/>
    <w:rsid w:val="005B4F82"/>
    <w:rsid w:val="005B5899"/>
    <w:rsid w:val="005B62DC"/>
    <w:rsid w:val="005B7621"/>
    <w:rsid w:val="005B7A3D"/>
    <w:rsid w:val="005C08A0"/>
    <w:rsid w:val="005C1EFE"/>
    <w:rsid w:val="005C25E8"/>
    <w:rsid w:val="005C2BD3"/>
    <w:rsid w:val="005C5EA8"/>
    <w:rsid w:val="005D0696"/>
    <w:rsid w:val="005D0E65"/>
    <w:rsid w:val="005D1BB6"/>
    <w:rsid w:val="005D20F2"/>
    <w:rsid w:val="005D23E3"/>
    <w:rsid w:val="005D7DBE"/>
    <w:rsid w:val="005E2A77"/>
    <w:rsid w:val="005E36BC"/>
    <w:rsid w:val="005E42BA"/>
    <w:rsid w:val="005E7DAD"/>
    <w:rsid w:val="005F0578"/>
    <w:rsid w:val="005F3E28"/>
    <w:rsid w:val="00600BA0"/>
    <w:rsid w:val="00601356"/>
    <w:rsid w:val="00601E83"/>
    <w:rsid w:val="006073DF"/>
    <w:rsid w:val="0060789F"/>
    <w:rsid w:val="006109A9"/>
    <w:rsid w:val="00611163"/>
    <w:rsid w:val="00612257"/>
    <w:rsid w:val="0061331C"/>
    <w:rsid w:val="00613818"/>
    <w:rsid w:val="00613A1F"/>
    <w:rsid w:val="00614D15"/>
    <w:rsid w:val="0061596B"/>
    <w:rsid w:val="00617FA5"/>
    <w:rsid w:val="00620042"/>
    <w:rsid w:val="0062021B"/>
    <w:rsid w:val="00620BC6"/>
    <w:rsid w:val="006210B0"/>
    <w:rsid w:val="006221DF"/>
    <w:rsid w:val="00622A51"/>
    <w:rsid w:val="00623872"/>
    <w:rsid w:val="006245D6"/>
    <w:rsid w:val="00624A19"/>
    <w:rsid w:val="00624A87"/>
    <w:rsid w:val="00626657"/>
    <w:rsid w:val="0063059E"/>
    <w:rsid w:val="00630688"/>
    <w:rsid w:val="00633D24"/>
    <w:rsid w:val="006345E0"/>
    <w:rsid w:val="00634E48"/>
    <w:rsid w:val="0063505D"/>
    <w:rsid w:val="00635A03"/>
    <w:rsid w:val="006373DF"/>
    <w:rsid w:val="00642F5A"/>
    <w:rsid w:val="00644C83"/>
    <w:rsid w:val="00645C4F"/>
    <w:rsid w:val="0064660C"/>
    <w:rsid w:val="00647E5C"/>
    <w:rsid w:val="00647F9C"/>
    <w:rsid w:val="006529BE"/>
    <w:rsid w:val="00652A4D"/>
    <w:rsid w:val="0065402E"/>
    <w:rsid w:val="006540E0"/>
    <w:rsid w:val="00654A61"/>
    <w:rsid w:val="00655FAE"/>
    <w:rsid w:val="00656402"/>
    <w:rsid w:val="00661073"/>
    <w:rsid w:val="00661293"/>
    <w:rsid w:val="0066150F"/>
    <w:rsid w:val="00666556"/>
    <w:rsid w:val="00666CA4"/>
    <w:rsid w:val="0067132D"/>
    <w:rsid w:val="00672CA8"/>
    <w:rsid w:val="0067740F"/>
    <w:rsid w:val="0067762C"/>
    <w:rsid w:val="00683FAA"/>
    <w:rsid w:val="00690DCC"/>
    <w:rsid w:val="006912A0"/>
    <w:rsid w:val="00691354"/>
    <w:rsid w:val="00691CF8"/>
    <w:rsid w:val="00691E17"/>
    <w:rsid w:val="00691FFC"/>
    <w:rsid w:val="006923B4"/>
    <w:rsid w:val="006932FF"/>
    <w:rsid w:val="00693DB5"/>
    <w:rsid w:val="00697387"/>
    <w:rsid w:val="006A3502"/>
    <w:rsid w:val="006A4184"/>
    <w:rsid w:val="006A47C9"/>
    <w:rsid w:val="006A4C28"/>
    <w:rsid w:val="006A6A40"/>
    <w:rsid w:val="006A7A63"/>
    <w:rsid w:val="006B08BA"/>
    <w:rsid w:val="006B0A99"/>
    <w:rsid w:val="006B0D8B"/>
    <w:rsid w:val="006B2D1D"/>
    <w:rsid w:val="006B2F42"/>
    <w:rsid w:val="006B4826"/>
    <w:rsid w:val="006B596A"/>
    <w:rsid w:val="006C284C"/>
    <w:rsid w:val="006C335C"/>
    <w:rsid w:val="006C3C6A"/>
    <w:rsid w:val="006C47AA"/>
    <w:rsid w:val="006C536D"/>
    <w:rsid w:val="006C5F49"/>
    <w:rsid w:val="006C648F"/>
    <w:rsid w:val="006C682B"/>
    <w:rsid w:val="006C6EC0"/>
    <w:rsid w:val="006D4BBC"/>
    <w:rsid w:val="006D4C4A"/>
    <w:rsid w:val="006D4D1E"/>
    <w:rsid w:val="006D6F38"/>
    <w:rsid w:val="006E09CB"/>
    <w:rsid w:val="006E21C5"/>
    <w:rsid w:val="006E34BE"/>
    <w:rsid w:val="006E3807"/>
    <w:rsid w:val="006E3A59"/>
    <w:rsid w:val="006E4837"/>
    <w:rsid w:val="006E64E2"/>
    <w:rsid w:val="006E6959"/>
    <w:rsid w:val="006F1721"/>
    <w:rsid w:val="006F1BFF"/>
    <w:rsid w:val="006F1D18"/>
    <w:rsid w:val="006F239E"/>
    <w:rsid w:val="006F49E4"/>
    <w:rsid w:val="006F5C13"/>
    <w:rsid w:val="006F6247"/>
    <w:rsid w:val="006F6F88"/>
    <w:rsid w:val="00703A50"/>
    <w:rsid w:val="0070769E"/>
    <w:rsid w:val="00712247"/>
    <w:rsid w:val="00712948"/>
    <w:rsid w:val="00712A60"/>
    <w:rsid w:val="00714FB7"/>
    <w:rsid w:val="00716A25"/>
    <w:rsid w:val="00716D08"/>
    <w:rsid w:val="00717C8A"/>
    <w:rsid w:val="00720E5E"/>
    <w:rsid w:val="0072165E"/>
    <w:rsid w:val="007230AE"/>
    <w:rsid w:val="00723438"/>
    <w:rsid w:val="00724964"/>
    <w:rsid w:val="00730881"/>
    <w:rsid w:val="0073152F"/>
    <w:rsid w:val="00733806"/>
    <w:rsid w:val="00735101"/>
    <w:rsid w:val="00737B69"/>
    <w:rsid w:val="0074064D"/>
    <w:rsid w:val="00743036"/>
    <w:rsid w:val="007430E8"/>
    <w:rsid w:val="00743A29"/>
    <w:rsid w:val="00743FA8"/>
    <w:rsid w:val="007458FA"/>
    <w:rsid w:val="00745CD8"/>
    <w:rsid w:val="0075095B"/>
    <w:rsid w:val="0075202C"/>
    <w:rsid w:val="00752C5D"/>
    <w:rsid w:val="00752D73"/>
    <w:rsid w:val="007532EC"/>
    <w:rsid w:val="0075362E"/>
    <w:rsid w:val="00761276"/>
    <w:rsid w:val="00763403"/>
    <w:rsid w:val="007730D2"/>
    <w:rsid w:val="007730F6"/>
    <w:rsid w:val="0077346A"/>
    <w:rsid w:val="00777729"/>
    <w:rsid w:val="00777EFF"/>
    <w:rsid w:val="007802F2"/>
    <w:rsid w:val="007842B0"/>
    <w:rsid w:val="0078490E"/>
    <w:rsid w:val="00785F60"/>
    <w:rsid w:val="00787EC9"/>
    <w:rsid w:val="00792066"/>
    <w:rsid w:val="007922D2"/>
    <w:rsid w:val="0079320C"/>
    <w:rsid w:val="007936A1"/>
    <w:rsid w:val="0079402D"/>
    <w:rsid w:val="007A02AB"/>
    <w:rsid w:val="007A0DF3"/>
    <w:rsid w:val="007A277A"/>
    <w:rsid w:val="007A2B1B"/>
    <w:rsid w:val="007A53D4"/>
    <w:rsid w:val="007A57A1"/>
    <w:rsid w:val="007A6031"/>
    <w:rsid w:val="007B0322"/>
    <w:rsid w:val="007B1DA5"/>
    <w:rsid w:val="007B3586"/>
    <w:rsid w:val="007B7093"/>
    <w:rsid w:val="007C13D0"/>
    <w:rsid w:val="007C3447"/>
    <w:rsid w:val="007C378C"/>
    <w:rsid w:val="007C79A5"/>
    <w:rsid w:val="007C7C22"/>
    <w:rsid w:val="007D11B0"/>
    <w:rsid w:val="007D1546"/>
    <w:rsid w:val="007D24AF"/>
    <w:rsid w:val="007D295E"/>
    <w:rsid w:val="007D2F15"/>
    <w:rsid w:val="007D3363"/>
    <w:rsid w:val="007D46E8"/>
    <w:rsid w:val="007D4C0A"/>
    <w:rsid w:val="007D7DBA"/>
    <w:rsid w:val="007E12BD"/>
    <w:rsid w:val="007E1521"/>
    <w:rsid w:val="007E2979"/>
    <w:rsid w:val="007E2F62"/>
    <w:rsid w:val="007E5634"/>
    <w:rsid w:val="007E7700"/>
    <w:rsid w:val="007F0AD6"/>
    <w:rsid w:val="007F202F"/>
    <w:rsid w:val="007F4B8C"/>
    <w:rsid w:val="007F4E0B"/>
    <w:rsid w:val="007F735D"/>
    <w:rsid w:val="00801630"/>
    <w:rsid w:val="00801CFB"/>
    <w:rsid w:val="00806CE6"/>
    <w:rsid w:val="00807DA2"/>
    <w:rsid w:val="00810F2E"/>
    <w:rsid w:val="00812140"/>
    <w:rsid w:val="008138F8"/>
    <w:rsid w:val="008141F7"/>
    <w:rsid w:val="008158E0"/>
    <w:rsid w:val="00815C8C"/>
    <w:rsid w:val="00815DAE"/>
    <w:rsid w:val="008233DA"/>
    <w:rsid w:val="008234E3"/>
    <w:rsid w:val="00823B46"/>
    <w:rsid w:val="00823B9F"/>
    <w:rsid w:val="00824B20"/>
    <w:rsid w:val="008264E4"/>
    <w:rsid w:val="00826576"/>
    <w:rsid w:val="00830B2F"/>
    <w:rsid w:val="00830D91"/>
    <w:rsid w:val="00830F53"/>
    <w:rsid w:val="008315C9"/>
    <w:rsid w:val="008319E6"/>
    <w:rsid w:val="00831B69"/>
    <w:rsid w:val="00831D30"/>
    <w:rsid w:val="0083247B"/>
    <w:rsid w:val="00832B6F"/>
    <w:rsid w:val="0083406F"/>
    <w:rsid w:val="00834A97"/>
    <w:rsid w:val="008407AF"/>
    <w:rsid w:val="00841427"/>
    <w:rsid w:val="00841D1F"/>
    <w:rsid w:val="0084276F"/>
    <w:rsid w:val="00843760"/>
    <w:rsid w:val="0084465D"/>
    <w:rsid w:val="008500C5"/>
    <w:rsid w:val="00850A50"/>
    <w:rsid w:val="0085498F"/>
    <w:rsid w:val="00854BAD"/>
    <w:rsid w:val="00855DDC"/>
    <w:rsid w:val="00873150"/>
    <w:rsid w:val="00873D97"/>
    <w:rsid w:val="008806DA"/>
    <w:rsid w:val="008809F0"/>
    <w:rsid w:val="0088110B"/>
    <w:rsid w:val="008835F8"/>
    <w:rsid w:val="00884E37"/>
    <w:rsid w:val="00886354"/>
    <w:rsid w:val="00890058"/>
    <w:rsid w:val="00890C7A"/>
    <w:rsid w:val="00891525"/>
    <w:rsid w:val="00892448"/>
    <w:rsid w:val="00892D2C"/>
    <w:rsid w:val="00895049"/>
    <w:rsid w:val="00897A7E"/>
    <w:rsid w:val="008A03C1"/>
    <w:rsid w:val="008A1A88"/>
    <w:rsid w:val="008A1C73"/>
    <w:rsid w:val="008B2FF6"/>
    <w:rsid w:val="008B3F6F"/>
    <w:rsid w:val="008C25CB"/>
    <w:rsid w:val="008C26F2"/>
    <w:rsid w:val="008C2E93"/>
    <w:rsid w:val="008C3508"/>
    <w:rsid w:val="008C3AF3"/>
    <w:rsid w:val="008C3ECA"/>
    <w:rsid w:val="008C72B0"/>
    <w:rsid w:val="008C7642"/>
    <w:rsid w:val="008C77B3"/>
    <w:rsid w:val="008C78CD"/>
    <w:rsid w:val="008D0F45"/>
    <w:rsid w:val="008D2118"/>
    <w:rsid w:val="008D6E86"/>
    <w:rsid w:val="008E1AD7"/>
    <w:rsid w:val="008E2EEF"/>
    <w:rsid w:val="008E782A"/>
    <w:rsid w:val="008F090A"/>
    <w:rsid w:val="008F4EAD"/>
    <w:rsid w:val="008F769A"/>
    <w:rsid w:val="00900233"/>
    <w:rsid w:val="00900388"/>
    <w:rsid w:val="009013EA"/>
    <w:rsid w:val="009019E2"/>
    <w:rsid w:val="009020D5"/>
    <w:rsid w:val="0090222F"/>
    <w:rsid w:val="0090318F"/>
    <w:rsid w:val="009035CD"/>
    <w:rsid w:val="009048C3"/>
    <w:rsid w:val="009058FA"/>
    <w:rsid w:val="00905AC1"/>
    <w:rsid w:val="00910A50"/>
    <w:rsid w:val="0091267A"/>
    <w:rsid w:val="009137CD"/>
    <w:rsid w:val="0091454F"/>
    <w:rsid w:val="00914911"/>
    <w:rsid w:val="00916883"/>
    <w:rsid w:val="00916E56"/>
    <w:rsid w:val="00917DD3"/>
    <w:rsid w:val="00921EAF"/>
    <w:rsid w:val="009237EF"/>
    <w:rsid w:val="00924A3F"/>
    <w:rsid w:val="009265A5"/>
    <w:rsid w:val="00930A1F"/>
    <w:rsid w:val="00937E95"/>
    <w:rsid w:val="00940614"/>
    <w:rsid w:val="009418FA"/>
    <w:rsid w:val="00945234"/>
    <w:rsid w:val="0094728A"/>
    <w:rsid w:val="00947AC9"/>
    <w:rsid w:val="009519BB"/>
    <w:rsid w:val="00954B0D"/>
    <w:rsid w:val="00955398"/>
    <w:rsid w:val="00955B12"/>
    <w:rsid w:val="009600B3"/>
    <w:rsid w:val="009612BA"/>
    <w:rsid w:val="00963082"/>
    <w:rsid w:val="00965199"/>
    <w:rsid w:val="00965401"/>
    <w:rsid w:val="00970FAE"/>
    <w:rsid w:val="009722E0"/>
    <w:rsid w:val="0097448B"/>
    <w:rsid w:val="009749DA"/>
    <w:rsid w:val="009772CF"/>
    <w:rsid w:val="00977364"/>
    <w:rsid w:val="00977DD0"/>
    <w:rsid w:val="00980DF0"/>
    <w:rsid w:val="00980EA4"/>
    <w:rsid w:val="00982885"/>
    <w:rsid w:val="00982AD1"/>
    <w:rsid w:val="009843F4"/>
    <w:rsid w:val="00986C20"/>
    <w:rsid w:val="0098713D"/>
    <w:rsid w:val="00992629"/>
    <w:rsid w:val="00994104"/>
    <w:rsid w:val="00996518"/>
    <w:rsid w:val="00996540"/>
    <w:rsid w:val="009972B2"/>
    <w:rsid w:val="009A0554"/>
    <w:rsid w:val="009A0A8E"/>
    <w:rsid w:val="009A41E9"/>
    <w:rsid w:val="009A4D30"/>
    <w:rsid w:val="009A5BE4"/>
    <w:rsid w:val="009A5C75"/>
    <w:rsid w:val="009A6257"/>
    <w:rsid w:val="009B153C"/>
    <w:rsid w:val="009B1AA4"/>
    <w:rsid w:val="009B4C81"/>
    <w:rsid w:val="009B4CF7"/>
    <w:rsid w:val="009B69F8"/>
    <w:rsid w:val="009B704B"/>
    <w:rsid w:val="009C0508"/>
    <w:rsid w:val="009C1A90"/>
    <w:rsid w:val="009C6418"/>
    <w:rsid w:val="009C6498"/>
    <w:rsid w:val="009C7CB4"/>
    <w:rsid w:val="009D0644"/>
    <w:rsid w:val="009D172F"/>
    <w:rsid w:val="009D1C02"/>
    <w:rsid w:val="009D2067"/>
    <w:rsid w:val="009D234A"/>
    <w:rsid w:val="009D4C91"/>
    <w:rsid w:val="009D6526"/>
    <w:rsid w:val="009E1D33"/>
    <w:rsid w:val="009E5BF3"/>
    <w:rsid w:val="009E68F9"/>
    <w:rsid w:val="009E779D"/>
    <w:rsid w:val="009F16B5"/>
    <w:rsid w:val="009F2185"/>
    <w:rsid w:val="009F2A35"/>
    <w:rsid w:val="009F436E"/>
    <w:rsid w:val="009F4514"/>
    <w:rsid w:val="009F5C8D"/>
    <w:rsid w:val="009F6881"/>
    <w:rsid w:val="009F7081"/>
    <w:rsid w:val="00A0202F"/>
    <w:rsid w:val="00A045A0"/>
    <w:rsid w:val="00A058E1"/>
    <w:rsid w:val="00A06F1A"/>
    <w:rsid w:val="00A07F15"/>
    <w:rsid w:val="00A104D5"/>
    <w:rsid w:val="00A1086F"/>
    <w:rsid w:val="00A1354E"/>
    <w:rsid w:val="00A1411F"/>
    <w:rsid w:val="00A1423E"/>
    <w:rsid w:val="00A14F1F"/>
    <w:rsid w:val="00A15B50"/>
    <w:rsid w:val="00A15F24"/>
    <w:rsid w:val="00A1697C"/>
    <w:rsid w:val="00A179D5"/>
    <w:rsid w:val="00A21124"/>
    <w:rsid w:val="00A234AA"/>
    <w:rsid w:val="00A3524F"/>
    <w:rsid w:val="00A361DB"/>
    <w:rsid w:val="00A36499"/>
    <w:rsid w:val="00A418D5"/>
    <w:rsid w:val="00A434A3"/>
    <w:rsid w:val="00A43B3D"/>
    <w:rsid w:val="00A4420C"/>
    <w:rsid w:val="00A476F4"/>
    <w:rsid w:val="00A50177"/>
    <w:rsid w:val="00A52050"/>
    <w:rsid w:val="00A6033E"/>
    <w:rsid w:val="00A61AFA"/>
    <w:rsid w:val="00A61D3C"/>
    <w:rsid w:val="00A63AE0"/>
    <w:rsid w:val="00A64B23"/>
    <w:rsid w:val="00A659BC"/>
    <w:rsid w:val="00A6723B"/>
    <w:rsid w:val="00A72302"/>
    <w:rsid w:val="00A740E2"/>
    <w:rsid w:val="00A74FA5"/>
    <w:rsid w:val="00A76CEC"/>
    <w:rsid w:val="00A77127"/>
    <w:rsid w:val="00A818C2"/>
    <w:rsid w:val="00A848AA"/>
    <w:rsid w:val="00A9351F"/>
    <w:rsid w:val="00A94900"/>
    <w:rsid w:val="00A96267"/>
    <w:rsid w:val="00A97C09"/>
    <w:rsid w:val="00AA1703"/>
    <w:rsid w:val="00AA3B5A"/>
    <w:rsid w:val="00AA41BB"/>
    <w:rsid w:val="00AA4FA0"/>
    <w:rsid w:val="00AB0D98"/>
    <w:rsid w:val="00AB3E1F"/>
    <w:rsid w:val="00AB4490"/>
    <w:rsid w:val="00AB4FDB"/>
    <w:rsid w:val="00AB54BE"/>
    <w:rsid w:val="00AB5FC5"/>
    <w:rsid w:val="00AC06DB"/>
    <w:rsid w:val="00AC11DC"/>
    <w:rsid w:val="00AC5862"/>
    <w:rsid w:val="00AC5BBE"/>
    <w:rsid w:val="00AC5EDC"/>
    <w:rsid w:val="00AD129B"/>
    <w:rsid w:val="00AD4C55"/>
    <w:rsid w:val="00AD5174"/>
    <w:rsid w:val="00AD52E5"/>
    <w:rsid w:val="00AD5DE5"/>
    <w:rsid w:val="00AD6D79"/>
    <w:rsid w:val="00AE0124"/>
    <w:rsid w:val="00AE0262"/>
    <w:rsid w:val="00AE0370"/>
    <w:rsid w:val="00AE0768"/>
    <w:rsid w:val="00AE194A"/>
    <w:rsid w:val="00AE1B66"/>
    <w:rsid w:val="00AE31ED"/>
    <w:rsid w:val="00AE43C8"/>
    <w:rsid w:val="00AE742F"/>
    <w:rsid w:val="00AF0228"/>
    <w:rsid w:val="00AF062C"/>
    <w:rsid w:val="00AF58F0"/>
    <w:rsid w:val="00AF7609"/>
    <w:rsid w:val="00B02B69"/>
    <w:rsid w:val="00B03D5E"/>
    <w:rsid w:val="00B06404"/>
    <w:rsid w:val="00B06BFF"/>
    <w:rsid w:val="00B1134D"/>
    <w:rsid w:val="00B13239"/>
    <w:rsid w:val="00B149E7"/>
    <w:rsid w:val="00B162EA"/>
    <w:rsid w:val="00B24299"/>
    <w:rsid w:val="00B26583"/>
    <w:rsid w:val="00B26EFE"/>
    <w:rsid w:val="00B30276"/>
    <w:rsid w:val="00B30D10"/>
    <w:rsid w:val="00B31DE2"/>
    <w:rsid w:val="00B31E24"/>
    <w:rsid w:val="00B34232"/>
    <w:rsid w:val="00B3791F"/>
    <w:rsid w:val="00B400F2"/>
    <w:rsid w:val="00B42661"/>
    <w:rsid w:val="00B4303D"/>
    <w:rsid w:val="00B44C06"/>
    <w:rsid w:val="00B44EEF"/>
    <w:rsid w:val="00B515E1"/>
    <w:rsid w:val="00B52FB8"/>
    <w:rsid w:val="00B56F4F"/>
    <w:rsid w:val="00B573C3"/>
    <w:rsid w:val="00B575A4"/>
    <w:rsid w:val="00B57A5A"/>
    <w:rsid w:val="00B608B2"/>
    <w:rsid w:val="00B60EA4"/>
    <w:rsid w:val="00B6251E"/>
    <w:rsid w:val="00B62973"/>
    <w:rsid w:val="00B657BD"/>
    <w:rsid w:val="00B66ACE"/>
    <w:rsid w:val="00B67F62"/>
    <w:rsid w:val="00B71A1E"/>
    <w:rsid w:val="00B7663C"/>
    <w:rsid w:val="00B778E9"/>
    <w:rsid w:val="00B8066C"/>
    <w:rsid w:val="00B840DC"/>
    <w:rsid w:val="00B845C7"/>
    <w:rsid w:val="00B84CD4"/>
    <w:rsid w:val="00B853F3"/>
    <w:rsid w:val="00B85A49"/>
    <w:rsid w:val="00B85BE2"/>
    <w:rsid w:val="00B95507"/>
    <w:rsid w:val="00B95F21"/>
    <w:rsid w:val="00B96A80"/>
    <w:rsid w:val="00BA18E6"/>
    <w:rsid w:val="00BA2718"/>
    <w:rsid w:val="00BA4E2D"/>
    <w:rsid w:val="00BA5510"/>
    <w:rsid w:val="00BA6C93"/>
    <w:rsid w:val="00BA6EAA"/>
    <w:rsid w:val="00BA7945"/>
    <w:rsid w:val="00BB4F72"/>
    <w:rsid w:val="00BB51C6"/>
    <w:rsid w:val="00BC0481"/>
    <w:rsid w:val="00BC064C"/>
    <w:rsid w:val="00BC0B5F"/>
    <w:rsid w:val="00BC128B"/>
    <w:rsid w:val="00BC645C"/>
    <w:rsid w:val="00BD0224"/>
    <w:rsid w:val="00BD0650"/>
    <w:rsid w:val="00BD1557"/>
    <w:rsid w:val="00BD1567"/>
    <w:rsid w:val="00BD5BC8"/>
    <w:rsid w:val="00BD5C5A"/>
    <w:rsid w:val="00BD70A9"/>
    <w:rsid w:val="00BE3A6E"/>
    <w:rsid w:val="00BE3F86"/>
    <w:rsid w:val="00BE7C82"/>
    <w:rsid w:val="00BE7D26"/>
    <w:rsid w:val="00BF0A36"/>
    <w:rsid w:val="00BF19F1"/>
    <w:rsid w:val="00BF22A6"/>
    <w:rsid w:val="00BF3B51"/>
    <w:rsid w:val="00BF5DAB"/>
    <w:rsid w:val="00BF75FF"/>
    <w:rsid w:val="00C02C3E"/>
    <w:rsid w:val="00C04880"/>
    <w:rsid w:val="00C04A78"/>
    <w:rsid w:val="00C052DE"/>
    <w:rsid w:val="00C07B1D"/>
    <w:rsid w:val="00C10D21"/>
    <w:rsid w:val="00C112A3"/>
    <w:rsid w:val="00C11E31"/>
    <w:rsid w:val="00C129CA"/>
    <w:rsid w:val="00C12C1F"/>
    <w:rsid w:val="00C12FEF"/>
    <w:rsid w:val="00C138AF"/>
    <w:rsid w:val="00C1486A"/>
    <w:rsid w:val="00C16018"/>
    <w:rsid w:val="00C20281"/>
    <w:rsid w:val="00C20519"/>
    <w:rsid w:val="00C210BC"/>
    <w:rsid w:val="00C21511"/>
    <w:rsid w:val="00C2385F"/>
    <w:rsid w:val="00C248AE"/>
    <w:rsid w:val="00C26488"/>
    <w:rsid w:val="00C266AB"/>
    <w:rsid w:val="00C27085"/>
    <w:rsid w:val="00C271D5"/>
    <w:rsid w:val="00C27FD9"/>
    <w:rsid w:val="00C317D5"/>
    <w:rsid w:val="00C31DD6"/>
    <w:rsid w:val="00C343F1"/>
    <w:rsid w:val="00C34565"/>
    <w:rsid w:val="00C35FDC"/>
    <w:rsid w:val="00C361B5"/>
    <w:rsid w:val="00C37045"/>
    <w:rsid w:val="00C37AAB"/>
    <w:rsid w:val="00C42569"/>
    <w:rsid w:val="00C42B35"/>
    <w:rsid w:val="00C43CE4"/>
    <w:rsid w:val="00C4599D"/>
    <w:rsid w:val="00C46897"/>
    <w:rsid w:val="00C52680"/>
    <w:rsid w:val="00C534FC"/>
    <w:rsid w:val="00C56235"/>
    <w:rsid w:val="00C5784B"/>
    <w:rsid w:val="00C57E60"/>
    <w:rsid w:val="00C60D6D"/>
    <w:rsid w:val="00C63BBB"/>
    <w:rsid w:val="00C6434C"/>
    <w:rsid w:val="00C707ED"/>
    <w:rsid w:val="00C70C91"/>
    <w:rsid w:val="00C7345B"/>
    <w:rsid w:val="00C74F00"/>
    <w:rsid w:val="00C800D1"/>
    <w:rsid w:val="00C827E2"/>
    <w:rsid w:val="00C83D43"/>
    <w:rsid w:val="00C84748"/>
    <w:rsid w:val="00C90EC3"/>
    <w:rsid w:val="00C9773E"/>
    <w:rsid w:val="00CA176D"/>
    <w:rsid w:val="00CA391A"/>
    <w:rsid w:val="00CA4058"/>
    <w:rsid w:val="00CA49E4"/>
    <w:rsid w:val="00CA539D"/>
    <w:rsid w:val="00CA5EBB"/>
    <w:rsid w:val="00CA60E0"/>
    <w:rsid w:val="00CA6883"/>
    <w:rsid w:val="00CA6FB0"/>
    <w:rsid w:val="00CB0084"/>
    <w:rsid w:val="00CB0839"/>
    <w:rsid w:val="00CB191D"/>
    <w:rsid w:val="00CB235C"/>
    <w:rsid w:val="00CB45D5"/>
    <w:rsid w:val="00CC0108"/>
    <w:rsid w:val="00CC0FF3"/>
    <w:rsid w:val="00CC2937"/>
    <w:rsid w:val="00CC31A0"/>
    <w:rsid w:val="00CC4859"/>
    <w:rsid w:val="00CC5E7C"/>
    <w:rsid w:val="00CD0317"/>
    <w:rsid w:val="00CD04A2"/>
    <w:rsid w:val="00CD25AE"/>
    <w:rsid w:val="00CD2666"/>
    <w:rsid w:val="00CD48FF"/>
    <w:rsid w:val="00CD53FC"/>
    <w:rsid w:val="00CD5BEA"/>
    <w:rsid w:val="00CD5EB2"/>
    <w:rsid w:val="00CD6BE0"/>
    <w:rsid w:val="00CD7AFD"/>
    <w:rsid w:val="00CE01D4"/>
    <w:rsid w:val="00CE1748"/>
    <w:rsid w:val="00CE1764"/>
    <w:rsid w:val="00CE3288"/>
    <w:rsid w:val="00CE39A6"/>
    <w:rsid w:val="00CE4472"/>
    <w:rsid w:val="00CE4EC1"/>
    <w:rsid w:val="00CE6881"/>
    <w:rsid w:val="00CE78EC"/>
    <w:rsid w:val="00CE7A70"/>
    <w:rsid w:val="00CF012B"/>
    <w:rsid w:val="00CF10E9"/>
    <w:rsid w:val="00CF4C50"/>
    <w:rsid w:val="00CF5BA1"/>
    <w:rsid w:val="00CF6CE6"/>
    <w:rsid w:val="00CF70C6"/>
    <w:rsid w:val="00CF7623"/>
    <w:rsid w:val="00D054D9"/>
    <w:rsid w:val="00D07514"/>
    <w:rsid w:val="00D0766E"/>
    <w:rsid w:val="00D105F9"/>
    <w:rsid w:val="00D10B9F"/>
    <w:rsid w:val="00D115A3"/>
    <w:rsid w:val="00D145F3"/>
    <w:rsid w:val="00D1629F"/>
    <w:rsid w:val="00D17D0B"/>
    <w:rsid w:val="00D22FBC"/>
    <w:rsid w:val="00D23B7F"/>
    <w:rsid w:val="00D24C26"/>
    <w:rsid w:val="00D25159"/>
    <w:rsid w:val="00D2519A"/>
    <w:rsid w:val="00D27FF3"/>
    <w:rsid w:val="00D30751"/>
    <w:rsid w:val="00D3148A"/>
    <w:rsid w:val="00D31495"/>
    <w:rsid w:val="00D3187A"/>
    <w:rsid w:val="00D33480"/>
    <w:rsid w:val="00D33A3E"/>
    <w:rsid w:val="00D343CE"/>
    <w:rsid w:val="00D42F13"/>
    <w:rsid w:val="00D466E9"/>
    <w:rsid w:val="00D4754E"/>
    <w:rsid w:val="00D50723"/>
    <w:rsid w:val="00D5144A"/>
    <w:rsid w:val="00D51DC9"/>
    <w:rsid w:val="00D5303A"/>
    <w:rsid w:val="00D55B28"/>
    <w:rsid w:val="00D609B8"/>
    <w:rsid w:val="00D61738"/>
    <w:rsid w:val="00D61BDF"/>
    <w:rsid w:val="00D622FD"/>
    <w:rsid w:val="00D63223"/>
    <w:rsid w:val="00D63982"/>
    <w:rsid w:val="00D6769D"/>
    <w:rsid w:val="00D71071"/>
    <w:rsid w:val="00D71190"/>
    <w:rsid w:val="00D73AEC"/>
    <w:rsid w:val="00D73B2A"/>
    <w:rsid w:val="00D7481A"/>
    <w:rsid w:val="00D7608A"/>
    <w:rsid w:val="00D77D7C"/>
    <w:rsid w:val="00D8081B"/>
    <w:rsid w:val="00D81DC8"/>
    <w:rsid w:val="00D82730"/>
    <w:rsid w:val="00D84100"/>
    <w:rsid w:val="00D859D4"/>
    <w:rsid w:val="00D86A71"/>
    <w:rsid w:val="00D86ED5"/>
    <w:rsid w:val="00D90023"/>
    <w:rsid w:val="00D91087"/>
    <w:rsid w:val="00D91FCE"/>
    <w:rsid w:val="00D9281A"/>
    <w:rsid w:val="00D93B8B"/>
    <w:rsid w:val="00D9503F"/>
    <w:rsid w:val="00D951A4"/>
    <w:rsid w:val="00DA1C04"/>
    <w:rsid w:val="00DA265A"/>
    <w:rsid w:val="00DA27A7"/>
    <w:rsid w:val="00DA2DCD"/>
    <w:rsid w:val="00DA49E3"/>
    <w:rsid w:val="00DA50B6"/>
    <w:rsid w:val="00DA6F75"/>
    <w:rsid w:val="00DB14C1"/>
    <w:rsid w:val="00DB2271"/>
    <w:rsid w:val="00DB2407"/>
    <w:rsid w:val="00DB2A30"/>
    <w:rsid w:val="00DB3560"/>
    <w:rsid w:val="00DB6A7D"/>
    <w:rsid w:val="00DB74C5"/>
    <w:rsid w:val="00DC1805"/>
    <w:rsid w:val="00DC1EE9"/>
    <w:rsid w:val="00DC4F00"/>
    <w:rsid w:val="00DC6179"/>
    <w:rsid w:val="00DC621A"/>
    <w:rsid w:val="00DD07B5"/>
    <w:rsid w:val="00DD0B09"/>
    <w:rsid w:val="00DD1A64"/>
    <w:rsid w:val="00DD2716"/>
    <w:rsid w:val="00DD28D4"/>
    <w:rsid w:val="00DD35B0"/>
    <w:rsid w:val="00DD3AA6"/>
    <w:rsid w:val="00DD7B32"/>
    <w:rsid w:val="00DE340F"/>
    <w:rsid w:val="00DE4991"/>
    <w:rsid w:val="00DE6019"/>
    <w:rsid w:val="00DE6ADD"/>
    <w:rsid w:val="00DE6D31"/>
    <w:rsid w:val="00DF5A55"/>
    <w:rsid w:val="00DF5CAD"/>
    <w:rsid w:val="00DF6943"/>
    <w:rsid w:val="00DF737B"/>
    <w:rsid w:val="00E01219"/>
    <w:rsid w:val="00E021A7"/>
    <w:rsid w:val="00E04D83"/>
    <w:rsid w:val="00E12304"/>
    <w:rsid w:val="00E149DA"/>
    <w:rsid w:val="00E15F6D"/>
    <w:rsid w:val="00E16B4C"/>
    <w:rsid w:val="00E2407A"/>
    <w:rsid w:val="00E26A53"/>
    <w:rsid w:val="00E32933"/>
    <w:rsid w:val="00E32E22"/>
    <w:rsid w:val="00E3361A"/>
    <w:rsid w:val="00E33964"/>
    <w:rsid w:val="00E36CF9"/>
    <w:rsid w:val="00E4009A"/>
    <w:rsid w:val="00E40E8F"/>
    <w:rsid w:val="00E4128C"/>
    <w:rsid w:val="00E41564"/>
    <w:rsid w:val="00E42490"/>
    <w:rsid w:val="00E43DEC"/>
    <w:rsid w:val="00E445AF"/>
    <w:rsid w:val="00E4515B"/>
    <w:rsid w:val="00E451BD"/>
    <w:rsid w:val="00E45489"/>
    <w:rsid w:val="00E46B4A"/>
    <w:rsid w:val="00E50A33"/>
    <w:rsid w:val="00E513B1"/>
    <w:rsid w:val="00E515A6"/>
    <w:rsid w:val="00E51F94"/>
    <w:rsid w:val="00E536FD"/>
    <w:rsid w:val="00E53815"/>
    <w:rsid w:val="00E53FFD"/>
    <w:rsid w:val="00E543A6"/>
    <w:rsid w:val="00E549E0"/>
    <w:rsid w:val="00E54C70"/>
    <w:rsid w:val="00E606B2"/>
    <w:rsid w:val="00E61EA3"/>
    <w:rsid w:val="00E62032"/>
    <w:rsid w:val="00E63350"/>
    <w:rsid w:val="00E6427B"/>
    <w:rsid w:val="00E64779"/>
    <w:rsid w:val="00E64B68"/>
    <w:rsid w:val="00E66E0F"/>
    <w:rsid w:val="00E7000D"/>
    <w:rsid w:val="00E7124E"/>
    <w:rsid w:val="00E75176"/>
    <w:rsid w:val="00E75570"/>
    <w:rsid w:val="00E76605"/>
    <w:rsid w:val="00E814A7"/>
    <w:rsid w:val="00E845D4"/>
    <w:rsid w:val="00E852C9"/>
    <w:rsid w:val="00E908EB"/>
    <w:rsid w:val="00E90A13"/>
    <w:rsid w:val="00E91834"/>
    <w:rsid w:val="00E91DA4"/>
    <w:rsid w:val="00E91DD5"/>
    <w:rsid w:val="00E92350"/>
    <w:rsid w:val="00E9273C"/>
    <w:rsid w:val="00E9445E"/>
    <w:rsid w:val="00E9545D"/>
    <w:rsid w:val="00E97683"/>
    <w:rsid w:val="00EA68F4"/>
    <w:rsid w:val="00EA74A1"/>
    <w:rsid w:val="00EB2B35"/>
    <w:rsid w:val="00EB3AF3"/>
    <w:rsid w:val="00EC22CC"/>
    <w:rsid w:val="00EC2D1A"/>
    <w:rsid w:val="00EC5E0C"/>
    <w:rsid w:val="00EC73C2"/>
    <w:rsid w:val="00EC7E5B"/>
    <w:rsid w:val="00ED0047"/>
    <w:rsid w:val="00ED1CC2"/>
    <w:rsid w:val="00ED41DC"/>
    <w:rsid w:val="00ED6B00"/>
    <w:rsid w:val="00ED6D8C"/>
    <w:rsid w:val="00ED7A7C"/>
    <w:rsid w:val="00EE0CC5"/>
    <w:rsid w:val="00EE11ED"/>
    <w:rsid w:val="00EE11FA"/>
    <w:rsid w:val="00EE3159"/>
    <w:rsid w:val="00EE5363"/>
    <w:rsid w:val="00EE7261"/>
    <w:rsid w:val="00EF2741"/>
    <w:rsid w:val="00EF4ABE"/>
    <w:rsid w:val="00EF4E69"/>
    <w:rsid w:val="00EF5246"/>
    <w:rsid w:val="00EF63E7"/>
    <w:rsid w:val="00EF6708"/>
    <w:rsid w:val="00EF686E"/>
    <w:rsid w:val="00EF6CFE"/>
    <w:rsid w:val="00F00043"/>
    <w:rsid w:val="00F01371"/>
    <w:rsid w:val="00F024CF"/>
    <w:rsid w:val="00F02A48"/>
    <w:rsid w:val="00F05C88"/>
    <w:rsid w:val="00F06197"/>
    <w:rsid w:val="00F0627A"/>
    <w:rsid w:val="00F06CEB"/>
    <w:rsid w:val="00F100B9"/>
    <w:rsid w:val="00F136FB"/>
    <w:rsid w:val="00F140BE"/>
    <w:rsid w:val="00F16484"/>
    <w:rsid w:val="00F17569"/>
    <w:rsid w:val="00F1783A"/>
    <w:rsid w:val="00F2173F"/>
    <w:rsid w:val="00F22C88"/>
    <w:rsid w:val="00F23235"/>
    <w:rsid w:val="00F2634A"/>
    <w:rsid w:val="00F32BA1"/>
    <w:rsid w:val="00F3368D"/>
    <w:rsid w:val="00F33A38"/>
    <w:rsid w:val="00F33BBF"/>
    <w:rsid w:val="00F34AE9"/>
    <w:rsid w:val="00F358BC"/>
    <w:rsid w:val="00F3596D"/>
    <w:rsid w:val="00F3601B"/>
    <w:rsid w:val="00F41034"/>
    <w:rsid w:val="00F45C2B"/>
    <w:rsid w:val="00F51A48"/>
    <w:rsid w:val="00F51D73"/>
    <w:rsid w:val="00F51EAC"/>
    <w:rsid w:val="00F5254C"/>
    <w:rsid w:val="00F535FB"/>
    <w:rsid w:val="00F53A6B"/>
    <w:rsid w:val="00F53B86"/>
    <w:rsid w:val="00F53CBC"/>
    <w:rsid w:val="00F542A4"/>
    <w:rsid w:val="00F54620"/>
    <w:rsid w:val="00F5494D"/>
    <w:rsid w:val="00F54D0B"/>
    <w:rsid w:val="00F55093"/>
    <w:rsid w:val="00F55555"/>
    <w:rsid w:val="00F555FC"/>
    <w:rsid w:val="00F60750"/>
    <w:rsid w:val="00F6111E"/>
    <w:rsid w:val="00F7305E"/>
    <w:rsid w:val="00F74868"/>
    <w:rsid w:val="00F74E1A"/>
    <w:rsid w:val="00F75054"/>
    <w:rsid w:val="00F7635D"/>
    <w:rsid w:val="00F764FA"/>
    <w:rsid w:val="00F768E7"/>
    <w:rsid w:val="00F76E67"/>
    <w:rsid w:val="00F80382"/>
    <w:rsid w:val="00F80440"/>
    <w:rsid w:val="00F81337"/>
    <w:rsid w:val="00F81944"/>
    <w:rsid w:val="00F85333"/>
    <w:rsid w:val="00F856CF"/>
    <w:rsid w:val="00F912D2"/>
    <w:rsid w:val="00F93285"/>
    <w:rsid w:val="00F9463F"/>
    <w:rsid w:val="00F976CC"/>
    <w:rsid w:val="00F97AF8"/>
    <w:rsid w:val="00FA2261"/>
    <w:rsid w:val="00FA4445"/>
    <w:rsid w:val="00FA6D87"/>
    <w:rsid w:val="00FA7FD3"/>
    <w:rsid w:val="00FB0D2A"/>
    <w:rsid w:val="00FB2056"/>
    <w:rsid w:val="00FB36DC"/>
    <w:rsid w:val="00FC0A01"/>
    <w:rsid w:val="00FC19DD"/>
    <w:rsid w:val="00FC7076"/>
    <w:rsid w:val="00FC7E61"/>
    <w:rsid w:val="00FD21D7"/>
    <w:rsid w:val="00FD3588"/>
    <w:rsid w:val="00FD638D"/>
    <w:rsid w:val="00FE0BAF"/>
    <w:rsid w:val="00FE564B"/>
    <w:rsid w:val="00FE5C08"/>
    <w:rsid w:val="00FF4C79"/>
    <w:rsid w:val="00FF5DA8"/>
    <w:rsid w:val="00FF7BEC"/>
    <w:rsid w:val="010806A2"/>
    <w:rsid w:val="01813921"/>
    <w:rsid w:val="025725BD"/>
    <w:rsid w:val="04D907A0"/>
    <w:rsid w:val="05EA70BC"/>
    <w:rsid w:val="060A2773"/>
    <w:rsid w:val="06111368"/>
    <w:rsid w:val="06D71F40"/>
    <w:rsid w:val="07686159"/>
    <w:rsid w:val="07E102F6"/>
    <w:rsid w:val="09B05C31"/>
    <w:rsid w:val="0B2445EF"/>
    <w:rsid w:val="0B2D62F9"/>
    <w:rsid w:val="0B4D408B"/>
    <w:rsid w:val="0FEC7FBD"/>
    <w:rsid w:val="10792C54"/>
    <w:rsid w:val="10D34D1C"/>
    <w:rsid w:val="11761BC5"/>
    <w:rsid w:val="143406FC"/>
    <w:rsid w:val="17974258"/>
    <w:rsid w:val="18E52FFC"/>
    <w:rsid w:val="220B297F"/>
    <w:rsid w:val="246E3ABB"/>
    <w:rsid w:val="247652E6"/>
    <w:rsid w:val="24AC52E4"/>
    <w:rsid w:val="24B01B8D"/>
    <w:rsid w:val="26D60A01"/>
    <w:rsid w:val="27B647F2"/>
    <w:rsid w:val="299C1EE8"/>
    <w:rsid w:val="2AE52AB6"/>
    <w:rsid w:val="2CA07A07"/>
    <w:rsid w:val="2F491B24"/>
    <w:rsid w:val="30597E68"/>
    <w:rsid w:val="33DA1595"/>
    <w:rsid w:val="36946BEA"/>
    <w:rsid w:val="37390CD0"/>
    <w:rsid w:val="395C0F0E"/>
    <w:rsid w:val="3AD40609"/>
    <w:rsid w:val="3B6951FC"/>
    <w:rsid w:val="3D9F136D"/>
    <w:rsid w:val="3FE135AA"/>
    <w:rsid w:val="40921A19"/>
    <w:rsid w:val="418C0486"/>
    <w:rsid w:val="42093EA1"/>
    <w:rsid w:val="42D842B8"/>
    <w:rsid w:val="441771B5"/>
    <w:rsid w:val="447E7F41"/>
    <w:rsid w:val="458B363E"/>
    <w:rsid w:val="45AD7316"/>
    <w:rsid w:val="51321B30"/>
    <w:rsid w:val="53854B7B"/>
    <w:rsid w:val="53DE7B31"/>
    <w:rsid w:val="55725DE7"/>
    <w:rsid w:val="57100439"/>
    <w:rsid w:val="580606C1"/>
    <w:rsid w:val="588751FD"/>
    <w:rsid w:val="58D16801"/>
    <w:rsid w:val="59583685"/>
    <w:rsid w:val="597226E8"/>
    <w:rsid w:val="5B3279DD"/>
    <w:rsid w:val="63D17BCC"/>
    <w:rsid w:val="666B10DB"/>
    <w:rsid w:val="667C0A73"/>
    <w:rsid w:val="668E7BC8"/>
    <w:rsid w:val="676A61C2"/>
    <w:rsid w:val="67896D90"/>
    <w:rsid w:val="69A57FD9"/>
    <w:rsid w:val="6B2B4E19"/>
    <w:rsid w:val="6C3F1C28"/>
    <w:rsid w:val="6DB761CC"/>
    <w:rsid w:val="7017322C"/>
    <w:rsid w:val="71B80701"/>
    <w:rsid w:val="71C7739B"/>
    <w:rsid w:val="729A5469"/>
    <w:rsid w:val="72D751B1"/>
    <w:rsid w:val="7388082E"/>
    <w:rsid w:val="741A1970"/>
    <w:rsid w:val="76481526"/>
    <w:rsid w:val="76706E31"/>
    <w:rsid w:val="769A5E4C"/>
    <w:rsid w:val="7896701D"/>
    <w:rsid w:val="7A4728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4E69"/>
    <w:pPr>
      <w:widowControl w:val="0"/>
      <w:jc w:val="both"/>
    </w:pPr>
    <w:rPr>
      <w:rFonts w:ascii="Times New Roman"/>
      <w:sz w:val="21"/>
    </w:rPr>
  </w:style>
  <w:style w:type="paragraph" w:styleId="1">
    <w:name w:val="heading 1"/>
    <w:next w:val="a"/>
    <w:qFormat/>
    <w:rsid w:val="00EF4E69"/>
    <w:pPr>
      <w:wordWrap w:val="0"/>
      <w:spacing w:after="160"/>
      <w:jc w:val="both"/>
      <w:outlineLvl w:val="0"/>
    </w:pPr>
    <w:rPr>
      <w:sz w:val="28"/>
    </w:rPr>
  </w:style>
  <w:style w:type="paragraph" w:styleId="2">
    <w:name w:val="heading 2"/>
    <w:next w:val="a"/>
    <w:qFormat/>
    <w:rsid w:val="00EF4E69"/>
    <w:pPr>
      <w:wordWrap w:val="0"/>
      <w:spacing w:after="160"/>
      <w:jc w:val="both"/>
      <w:outlineLvl w:val="1"/>
    </w:pPr>
    <w:rPr>
      <w:sz w:val="21"/>
    </w:rPr>
  </w:style>
  <w:style w:type="paragraph" w:styleId="3">
    <w:name w:val="heading 3"/>
    <w:next w:val="a"/>
    <w:qFormat/>
    <w:rsid w:val="00EF4E69"/>
    <w:pPr>
      <w:wordWrap w:val="0"/>
      <w:spacing w:after="160"/>
      <w:ind w:left="1400" w:hanging="400"/>
      <w:jc w:val="both"/>
      <w:outlineLvl w:val="2"/>
    </w:pPr>
    <w:rPr>
      <w:sz w:val="21"/>
    </w:rPr>
  </w:style>
  <w:style w:type="paragraph" w:styleId="4">
    <w:name w:val="heading 4"/>
    <w:next w:val="a"/>
    <w:qFormat/>
    <w:rsid w:val="00EF4E69"/>
    <w:pPr>
      <w:wordWrap w:val="0"/>
      <w:spacing w:after="160"/>
      <w:ind w:left="1600" w:hanging="400"/>
      <w:jc w:val="both"/>
      <w:outlineLvl w:val="3"/>
    </w:pPr>
    <w:rPr>
      <w:b/>
      <w:sz w:val="21"/>
    </w:rPr>
  </w:style>
  <w:style w:type="paragraph" w:styleId="5">
    <w:name w:val="heading 5"/>
    <w:next w:val="a"/>
    <w:qFormat/>
    <w:rsid w:val="00EF4E69"/>
    <w:pPr>
      <w:wordWrap w:val="0"/>
      <w:spacing w:after="160"/>
      <w:ind w:left="1800" w:hanging="400"/>
      <w:jc w:val="both"/>
      <w:outlineLvl w:val="4"/>
    </w:pPr>
    <w:rPr>
      <w:sz w:val="21"/>
    </w:rPr>
  </w:style>
  <w:style w:type="paragraph" w:styleId="6">
    <w:name w:val="heading 6"/>
    <w:next w:val="a"/>
    <w:qFormat/>
    <w:rsid w:val="00EF4E69"/>
    <w:pPr>
      <w:wordWrap w:val="0"/>
      <w:spacing w:after="160"/>
      <w:ind w:left="2000" w:hanging="400"/>
      <w:jc w:val="both"/>
      <w:outlineLvl w:val="5"/>
    </w:pPr>
    <w:rPr>
      <w:b/>
      <w:sz w:val="21"/>
    </w:rPr>
  </w:style>
  <w:style w:type="paragraph" w:styleId="7">
    <w:name w:val="heading 7"/>
    <w:next w:val="a"/>
    <w:qFormat/>
    <w:rsid w:val="00EF4E69"/>
    <w:pPr>
      <w:wordWrap w:val="0"/>
      <w:spacing w:after="160"/>
      <w:ind w:left="2200" w:hanging="400"/>
      <w:jc w:val="both"/>
      <w:outlineLvl w:val="6"/>
    </w:pPr>
    <w:rPr>
      <w:sz w:val="21"/>
    </w:rPr>
  </w:style>
  <w:style w:type="paragraph" w:styleId="8">
    <w:name w:val="heading 8"/>
    <w:next w:val="a"/>
    <w:qFormat/>
    <w:rsid w:val="00EF4E69"/>
    <w:pPr>
      <w:wordWrap w:val="0"/>
      <w:spacing w:after="160"/>
      <w:ind w:left="2400" w:hanging="400"/>
      <w:jc w:val="both"/>
      <w:outlineLvl w:val="7"/>
    </w:pPr>
    <w:rPr>
      <w:sz w:val="21"/>
    </w:rPr>
  </w:style>
  <w:style w:type="paragraph" w:styleId="9">
    <w:name w:val="heading 9"/>
    <w:next w:val="a"/>
    <w:qFormat/>
    <w:rsid w:val="00EF4E69"/>
    <w:pPr>
      <w:wordWrap w:val="0"/>
      <w:spacing w:after="160"/>
      <w:ind w:left="2600" w:hanging="400"/>
      <w:jc w:val="both"/>
      <w:outlineLvl w:val="8"/>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qFormat/>
    <w:rsid w:val="00EF4E69"/>
    <w:pPr>
      <w:wordWrap w:val="0"/>
      <w:ind w:left="2125"/>
      <w:jc w:val="both"/>
    </w:pPr>
    <w:rPr>
      <w:sz w:val="21"/>
    </w:rPr>
  </w:style>
  <w:style w:type="paragraph" w:styleId="a3">
    <w:name w:val="Normal Indent"/>
    <w:next w:val="a"/>
    <w:qFormat/>
    <w:rsid w:val="00EF4E69"/>
    <w:pPr>
      <w:wordWrap w:val="0"/>
      <w:ind w:left="3400"/>
      <w:jc w:val="both"/>
    </w:pPr>
    <w:rPr>
      <w:sz w:val="21"/>
    </w:rPr>
  </w:style>
  <w:style w:type="paragraph" w:styleId="a4">
    <w:name w:val="Body Text"/>
    <w:basedOn w:val="a"/>
    <w:next w:val="a"/>
    <w:qFormat/>
    <w:rsid w:val="00EF4E69"/>
    <w:rPr>
      <w:rFonts w:ascii="宋体"/>
      <w:sz w:val="28"/>
    </w:rPr>
  </w:style>
  <w:style w:type="paragraph" w:styleId="a5">
    <w:name w:val="Body Text Indent"/>
    <w:basedOn w:val="a"/>
    <w:link w:val="Char"/>
    <w:qFormat/>
    <w:rsid w:val="00EF4E69"/>
    <w:pPr>
      <w:spacing w:line="300" w:lineRule="auto"/>
      <w:ind w:firstLine="560"/>
    </w:pPr>
    <w:rPr>
      <w:rFonts w:ascii="宋体"/>
      <w:sz w:val="28"/>
    </w:rPr>
  </w:style>
  <w:style w:type="paragraph" w:styleId="50">
    <w:name w:val="toc 5"/>
    <w:next w:val="a"/>
    <w:qFormat/>
    <w:rsid w:val="00EF4E69"/>
    <w:pPr>
      <w:wordWrap w:val="0"/>
      <w:ind w:left="1275"/>
      <w:jc w:val="both"/>
    </w:pPr>
    <w:rPr>
      <w:sz w:val="21"/>
    </w:rPr>
  </w:style>
  <w:style w:type="paragraph" w:styleId="30">
    <w:name w:val="toc 3"/>
    <w:next w:val="a"/>
    <w:qFormat/>
    <w:rsid w:val="00EF4E69"/>
    <w:pPr>
      <w:wordWrap w:val="0"/>
      <w:ind w:left="425"/>
      <w:jc w:val="both"/>
    </w:pPr>
    <w:rPr>
      <w:sz w:val="21"/>
    </w:rPr>
  </w:style>
  <w:style w:type="paragraph" w:styleId="80">
    <w:name w:val="toc 8"/>
    <w:next w:val="a"/>
    <w:qFormat/>
    <w:rsid w:val="00EF4E69"/>
    <w:pPr>
      <w:wordWrap w:val="0"/>
      <w:ind w:left="2550"/>
      <w:jc w:val="both"/>
    </w:pPr>
    <w:rPr>
      <w:sz w:val="21"/>
    </w:rPr>
  </w:style>
  <w:style w:type="paragraph" w:styleId="a6">
    <w:name w:val="Date"/>
    <w:basedOn w:val="a"/>
    <w:next w:val="a"/>
    <w:qFormat/>
    <w:rsid w:val="00EF4E69"/>
    <w:pPr>
      <w:ind w:left="100"/>
    </w:pPr>
  </w:style>
  <w:style w:type="paragraph" w:styleId="20">
    <w:name w:val="Body Text Indent 2"/>
    <w:basedOn w:val="a"/>
    <w:next w:val="a"/>
    <w:qFormat/>
    <w:rsid w:val="00EF4E69"/>
    <w:pPr>
      <w:spacing w:line="360" w:lineRule="auto"/>
      <w:ind w:firstLine="549"/>
      <w:outlineLvl w:val="0"/>
    </w:pPr>
    <w:rPr>
      <w:sz w:val="28"/>
    </w:rPr>
  </w:style>
  <w:style w:type="paragraph" w:styleId="a7">
    <w:name w:val="Balloon Text"/>
    <w:basedOn w:val="a"/>
    <w:next w:val="a"/>
    <w:qFormat/>
    <w:rsid w:val="00EF4E69"/>
    <w:rPr>
      <w:sz w:val="18"/>
    </w:rPr>
  </w:style>
  <w:style w:type="paragraph" w:styleId="a8">
    <w:name w:val="footer"/>
    <w:basedOn w:val="a"/>
    <w:next w:val="a9"/>
    <w:qFormat/>
    <w:rsid w:val="00EF4E69"/>
    <w:rPr>
      <w:sz w:val="18"/>
    </w:rPr>
  </w:style>
  <w:style w:type="paragraph" w:styleId="a9">
    <w:name w:val="Quote"/>
    <w:next w:val="a"/>
    <w:qFormat/>
    <w:rsid w:val="00EF4E69"/>
    <w:pPr>
      <w:wordWrap w:val="0"/>
      <w:spacing w:before="200" w:after="160"/>
      <w:ind w:left="864" w:right="864"/>
      <w:jc w:val="center"/>
    </w:pPr>
    <w:rPr>
      <w:i/>
      <w:sz w:val="21"/>
    </w:rPr>
  </w:style>
  <w:style w:type="paragraph" w:styleId="aa">
    <w:name w:val="header"/>
    <w:basedOn w:val="a"/>
    <w:next w:val="a"/>
    <w:qFormat/>
    <w:rsid w:val="00EF4E69"/>
    <w:pPr>
      <w:jc w:val="center"/>
    </w:pPr>
    <w:rPr>
      <w:sz w:val="18"/>
    </w:rPr>
  </w:style>
  <w:style w:type="paragraph" w:styleId="40">
    <w:name w:val="toc 4"/>
    <w:next w:val="a"/>
    <w:qFormat/>
    <w:rsid w:val="00EF4E69"/>
    <w:pPr>
      <w:wordWrap w:val="0"/>
      <w:ind w:left="850"/>
      <w:jc w:val="both"/>
    </w:pPr>
    <w:rPr>
      <w:sz w:val="21"/>
    </w:rPr>
  </w:style>
  <w:style w:type="paragraph" w:styleId="ab">
    <w:name w:val="Subtitle"/>
    <w:next w:val="a"/>
    <w:qFormat/>
    <w:rsid w:val="00EF4E69"/>
    <w:pPr>
      <w:wordWrap w:val="0"/>
      <w:spacing w:after="60"/>
      <w:jc w:val="center"/>
    </w:pPr>
    <w:rPr>
      <w:sz w:val="24"/>
    </w:rPr>
  </w:style>
  <w:style w:type="paragraph" w:styleId="60">
    <w:name w:val="toc 6"/>
    <w:next w:val="a"/>
    <w:qFormat/>
    <w:rsid w:val="00EF4E69"/>
    <w:pPr>
      <w:wordWrap w:val="0"/>
      <w:ind w:left="1700"/>
      <w:jc w:val="both"/>
    </w:pPr>
    <w:rPr>
      <w:sz w:val="21"/>
    </w:rPr>
  </w:style>
  <w:style w:type="paragraph" w:styleId="31">
    <w:name w:val="Body Text Indent 3"/>
    <w:basedOn w:val="a"/>
    <w:next w:val="a"/>
    <w:qFormat/>
    <w:rsid w:val="00EF4E69"/>
    <w:pPr>
      <w:spacing w:line="360" w:lineRule="auto"/>
      <w:ind w:firstLine="480"/>
      <w:outlineLvl w:val="0"/>
    </w:pPr>
    <w:rPr>
      <w:rFonts w:ascii="宋体"/>
      <w:sz w:val="24"/>
    </w:rPr>
  </w:style>
  <w:style w:type="paragraph" w:styleId="21">
    <w:name w:val="toc 2"/>
    <w:next w:val="a"/>
    <w:qFormat/>
    <w:rsid w:val="00EF4E69"/>
    <w:pPr>
      <w:wordWrap w:val="0"/>
      <w:jc w:val="both"/>
    </w:pPr>
    <w:rPr>
      <w:sz w:val="21"/>
    </w:rPr>
  </w:style>
  <w:style w:type="paragraph" w:styleId="90">
    <w:name w:val="toc 9"/>
    <w:next w:val="a"/>
    <w:qFormat/>
    <w:rsid w:val="00EF4E69"/>
    <w:pPr>
      <w:wordWrap w:val="0"/>
      <w:ind w:left="2975"/>
      <w:jc w:val="both"/>
    </w:pPr>
    <w:rPr>
      <w:sz w:val="21"/>
    </w:rPr>
  </w:style>
  <w:style w:type="character" w:styleId="ac">
    <w:name w:val="Strong"/>
    <w:qFormat/>
    <w:rsid w:val="00EF4E69"/>
    <w:rPr>
      <w:b/>
      <w:sz w:val="21"/>
    </w:rPr>
  </w:style>
  <w:style w:type="character" w:styleId="ad">
    <w:name w:val="page number"/>
    <w:basedOn w:val="a0"/>
    <w:qFormat/>
    <w:rsid w:val="00EF4E69"/>
    <w:rPr>
      <w:sz w:val="20"/>
    </w:rPr>
  </w:style>
  <w:style w:type="character" w:styleId="ae">
    <w:name w:val="Emphasis"/>
    <w:qFormat/>
    <w:rsid w:val="00EF4E69"/>
    <w:rPr>
      <w:i/>
      <w:sz w:val="21"/>
    </w:rPr>
  </w:style>
  <w:style w:type="paragraph" w:styleId="af">
    <w:name w:val="Intense Quote"/>
    <w:next w:val="a"/>
    <w:qFormat/>
    <w:rsid w:val="00EF4E69"/>
    <w:pPr>
      <w:wordWrap w:val="0"/>
      <w:spacing w:before="360" w:after="360"/>
      <w:ind w:left="950" w:right="950"/>
      <w:jc w:val="center"/>
    </w:pPr>
    <w:rPr>
      <w:i/>
      <w:sz w:val="21"/>
    </w:rPr>
  </w:style>
  <w:style w:type="character" w:customStyle="1" w:styleId="Char">
    <w:name w:val="正文文本缩进 Char"/>
    <w:basedOn w:val="a0"/>
    <w:link w:val="a5"/>
    <w:qFormat/>
    <w:rsid w:val="00EF4E69"/>
    <w:rPr>
      <w:sz w:val="28"/>
    </w:rPr>
  </w:style>
  <w:style w:type="character" w:customStyle="1" w:styleId="company-content">
    <w:name w:val="company-content"/>
    <w:qFormat/>
    <w:rsid w:val="00EF4E69"/>
    <w:rPr>
      <w:sz w:val="24"/>
      <w:szCs w:val="24"/>
    </w:rPr>
  </w:style>
  <w:style w:type="character" w:customStyle="1" w:styleId="10">
    <w:name w:val="明显强调1"/>
    <w:qFormat/>
    <w:rsid w:val="00EF4E69"/>
    <w:rPr>
      <w:i/>
      <w:color w:val="auto"/>
      <w:sz w:val="21"/>
    </w:rPr>
  </w:style>
  <w:style w:type="character" w:customStyle="1" w:styleId="11">
    <w:name w:val="不明显强调1"/>
    <w:qFormat/>
    <w:rsid w:val="00EF4E69"/>
    <w:rPr>
      <w:i/>
      <w:color w:val="auto"/>
      <w:sz w:val="21"/>
    </w:rPr>
  </w:style>
  <w:style w:type="character" w:customStyle="1" w:styleId="12">
    <w:name w:val="不明显参考1"/>
    <w:qFormat/>
    <w:rsid w:val="00EF4E69"/>
    <w:rPr>
      <w:color w:val="auto"/>
      <w:sz w:val="21"/>
    </w:rPr>
  </w:style>
  <w:style w:type="character" w:customStyle="1" w:styleId="13">
    <w:name w:val="书籍标题1"/>
    <w:qFormat/>
    <w:rsid w:val="00EF4E69"/>
    <w:rPr>
      <w:b/>
      <w:i/>
      <w:sz w:val="21"/>
    </w:rPr>
  </w:style>
  <w:style w:type="character" w:customStyle="1" w:styleId="14">
    <w:name w:val="明显参考1"/>
    <w:qFormat/>
    <w:rsid w:val="00EF4E69"/>
    <w:rPr>
      <w:b/>
      <w:color w:val="auto"/>
      <w:sz w:val="21"/>
    </w:rPr>
  </w:style>
  <w:style w:type="paragraph" w:styleId="af0">
    <w:name w:val="List Paragraph"/>
    <w:next w:val="a"/>
    <w:qFormat/>
    <w:rsid w:val="00EF4E69"/>
    <w:pPr>
      <w:wordWrap w:val="0"/>
      <w:ind w:left="850"/>
      <w:jc w:val="both"/>
    </w:pPr>
    <w:rPr>
      <w:sz w:val="21"/>
    </w:rPr>
  </w:style>
  <w:style w:type="paragraph" w:customStyle="1" w:styleId="TOC1">
    <w:name w:val="TOC 标题1"/>
    <w:next w:val="a"/>
    <w:qFormat/>
    <w:rsid w:val="00EF4E69"/>
    <w:pPr>
      <w:wordWrap w:val="0"/>
    </w:pPr>
    <w:rPr>
      <w:sz w:val="32"/>
    </w:rPr>
  </w:style>
  <w:style w:type="paragraph" w:customStyle="1" w:styleId="Char0">
    <w:name w:val="Char"/>
    <w:basedOn w:val="a"/>
    <w:next w:val="a"/>
    <w:qFormat/>
    <w:rsid w:val="00EF4E69"/>
    <w:pPr>
      <w:spacing w:line="360" w:lineRule="auto"/>
    </w:pPr>
    <w:rPr>
      <w:rFonts w:ascii="Tahoma"/>
      <w:sz w:val="28"/>
    </w:rPr>
  </w:style>
  <w:style w:type="paragraph" w:customStyle="1" w:styleId="CharCharCharCharCharCharCharCharChar1CharCharCharCharCharCharCharCharCharChar">
    <w:name w:val="Char Char Char Char Char Char Char Char Char1 Char Char Char Char Char Char Char Char Char Char"/>
    <w:basedOn w:val="a"/>
    <w:semiHidden/>
    <w:qFormat/>
    <w:rsid w:val="00EF4E69"/>
    <w:rPr>
      <w:rFonts w:ascii="宋体" w:cs="Courier New"/>
      <w:kern w:val="2"/>
      <w:sz w:val="32"/>
      <w:szCs w:val="32"/>
    </w:rPr>
  </w:style>
  <w:style w:type="character" w:customStyle="1" w:styleId="zhangChar">
    <w:name w:val="样式 zhang正文 + 宋体 小四 Char"/>
    <w:basedOn w:val="a0"/>
    <w:link w:val="zhang"/>
    <w:qFormat/>
    <w:rsid w:val="00EF4E69"/>
    <w:rPr>
      <w:kern w:val="2"/>
      <w:sz w:val="24"/>
      <w:szCs w:val="22"/>
    </w:rPr>
  </w:style>
  <w:style w:type="paragraph" w:customStyle="1" w:styleId="zhang">
    <w:name w:val="样式 zhang正文 + 宋体 小四"/>
    <w:basedOn w:val="a"/>
    <w:link w:val="zhangChar"/>
    <w:qFormat/>
    <w:rsid w:val="00EF4E69"/>
    <w:pPr>
      <w:autoSpaceDE w:val="0"/>
      <w:autoSpaceDN w:val="0"/>
      <w:snapToGrid w:val="0"/>
      <w:spacing w:after="120" w:line="500" w:lineRule="exact"/>
      <w:ind w:leftChars="200" w:left="420" w:firstLine="539"/>
    </w:pPr>
    <w:rPr>
      <w:rFonts w:ascii="宋体"/>
      <w:kern w:val="2"/>
      <w:sz w:val="24"/>
      <w:szCs w:val="22"/>
    </w:rPr>
  </w:style>
  <w:style w:type="paragraph" w:customStyle="1" w:styleId="CharCharCharCharCharCharCharCharChar1Char">
    <w:name w:val="Char Char Char Char Char Char Char Char Char1 Char"/>
    <w:basedOn w:val="a"/>
    <w:semiHidden/>
    <w:qFormat/>
    <w:rsid w:val="00EF4E69"/>
    <w:rPr>
      <w:rFonts w:ascii="宋体" w:cs="Courier New"/>
      <w:kern w:val="2"/>
      <w:sz w:val="32"/>
      <w:szCs w:val="32"/>
    </w:rPr>
  </w:style>
  <w:style w:type="paragraph" w:customStyle="1" w:styleId="CharCharCharCharCharCharCharCharChar1Char1">
    <w:name w:val="Char Char Char Char Char Char Char Char Char1 Char1"/>
    <w:basedOn w:val="a"/>
    <w:semiHidden/>
    <w:qFormat/>
    <w:rsid w:val="00EF4E69"/>
    <w:rPr>
      <w:rFonts w:ascii="宋体" w:cs="Courier New"/>
      <w:kern w:val="2"/>
      <w:sz w:val="32"/>
      <w:szCs w:val="32"/>
    </w:rPr>
  </w:style>
  <w:style w:type="paragraph" w:customStyle="1" w:styleId="af1">
    <w:name w:val="闽创报告正文"/>
    <w:basedOn w:val="0"/>
    <w:qFormat/>
    <w:rsid w:val="00EF4E69"/>
    <w:pPr>
      <w:tabs>
        <w:tab w:val="left" w:pos="0"/>
      </w:tabs>
      <w:autoSpaceDE w:val="0"/>
      <w:autoSpaceDN w:val="0"/>
      <w:ind w:firstLine="200"/>
    </w:pPr>
    <w:rPr>
      <w:color w:val="FF0000"/>
      <w:szCs w:val="20"/>
      <w:lang w:val="zh-CN"/>
    </w:rPr>
  </w:style>
  <w:style w:type="paragraph" w:customStyle="1" w:styleId="0">
    <w:name w:val="0正文"/>
    <w:basedOn w:val="a5"/>
    <w:unhideWhenUsed/>
    <w:qFormat/>
    <w:rsid w:val="00EF4E69"/>
    <w:pPr>
      <w:spacing w:line="360" w:lineRule="auto"/>
      <w:ind w:firstLine="720"/>
    </w:pPr>
    <w:rPr>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9B1F7-78B2-4AB6-869F-61E1A943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208</Words>
  <Characters>1190</Characters>
  <Application>Microsoft Office Word</Application>
  <DocSecurity>0</DocSecurity>
  <Lines>9</Lines>
  <Paragraphs>2</Paragraphs>
  <ScaleCrop>false</ScaleCrop>
  <Company>f</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关于刻制“</dc:title>
  <dc:creator>创建ISO14000环境管理体系领导小组办公室</dc:creator>
  <cp:lastModifiedBy>AutoBVT</cp:lastModifiedBy>
  <cp:revision>318</cp:revision>
  <cp:lastPrinted>2024-09-18T00:35:00Z</cp:lastPrinted>
  <dcterms:created xsi:type="dcterms:W3CDTF">2023-04-20T06:37:00Z</dcterms:created>
  <dcterms:modified xsi:type="dcterms:W3CDTF">2025-09-29T08:16:00Z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A4C97085432D4A3093A053AA2C39B093</vt:lpwstr>
  </property>
  <property fmtid="{D5CDD505-2E9C-101B-9397-08002B2CF9AE}" pid="4" name="KSOTemplateDocerSaveRecord">
    <vt:lpwstr>eyJoZGlkIjoiMTkyOWY4ZjBiYzA3YjM3N2MwZTg1MTViZjFlZDE3NWIifQ==</vt:lpwstr>
  </property>
</Properties>
</file>