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承租家庭收入申报（证明）和财产申报表</w:t>
      </w:r>
    </w:p>
    <w:bookmarkEnd w:id="0"/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tbl>
      <w:tblPr>
        <w:tblStyle w:val="2"/>
        <w:tblW w:w="1566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08"/>
        <w:gridCol w:w="2772"/>
        <w:gridCol w:w="1440"/>
        <w:gridCol w:w="1440"/>
        <w:gridCol w:w="1080"/>
        <w:gridCol w:w="1080"/>
        <w:gridCol w:w="900"/>
        <w:gridCol w:w="900"/>
        <w:gridCol w:w="900"/>
        <w:gridCol w:w="90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家庭成员</w:t>
            </w:r>
          </w:p>
        </w:tc>
        <w:tc>
          <w:tcPr>
            <w:tcW w:w="100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77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申报前12个月的工作（学习）单位</w:t>
            </w:r>
          </w:p>
        </w:tc>
        <w:tc>
          <w:tcPr>
            <w:tcW w:w="504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申报前12个月的总收入金额（元）</w:t>
            </w:r>
          </w:p>
        </w:tc>
        <w:tc>
          <w:tcPr>
            <w:tcW w:w="450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申报前12个月的总扣缴金额（元）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个人年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收入小计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277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应发工薪收入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养老金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奖金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其它收入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所得税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社会保障金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医疗保险金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个人扣缴住房公积金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失业保险金</w:t>
            </w: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申请人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77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77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77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77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77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30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家庭收入合计金额（元）</w:t>
            </w:r>
          </w:p>
        </w:tc>
        <w:tc>
          <w:tcPr>
            <w:tcW w:w="9360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X="250" w:tblpY="726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86"/>
        <w:gridCol w:w="1182"/>
        <w:gridCol w:w="992"/>
        <w:gridCol w:w="1701"/>
        <w:gridCol w:w="1417"/>
        <w:gridCol w:w="1560"/>
        <w:gridCol w:w="1275"/>
        <w:gridCol w:w="2127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家庭成员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8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储蓄存款（元）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借出款（元）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有价证券（含股票、基金、债券）（元）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资本投资（含股权股份）（元）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私家车辆价格（元）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私家车排量（L）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各类非住宅房产价格（元）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商业保险等其它财产（元）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个人财产小计（元）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申请人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6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家庭财产合计（元）</w:t>
            </w:r>
          </w:p>
        </w:tc>
        <w:tc>
          <w:tcPr>
            <w:tcW w:w="12332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spacing w:line="460" w:lineRule="exact"/>
        <w:ind w:left="-178" w:leftChars="-171" w:hanging="181"/>
        <w:rPr>
          <w:rFonts w:ascii="黑体" w:eastAsia="黑体"/>
        </w:rPr>
      </w:pPr>
      <w:r>
        <w:rPr>
          <w:rFonts w:hint="eastAsia" w:ascii="黑体" w:eastAsia="黑体"/>
          <w:b/>
        </w:rPr>
        <w:t xml:space="preserve">       </w:t>
      </w:r>
      <w:r>
        <w:rPr>
          <w:rFonts w:hint="eastAsia" w:ascii="黑体" w:eastAsia="黑体"/>
        </w:rPr>
        <w:t>备注：申报表内“其它收入”包括经营性收入、财产性收入、转移性收入等；家庭收入合计金额=总收入金额-总扣缴金额。</w:t>
      </w:r>
    </w:p>
    <w:p>
      <w:pPr>
        <w:spacing w:line="200" w:lineRule="exact"/>
        <w:rPr>
          <w:rFonts w:hint="eastAsia" w:ascii="黑体" w:eastAsia="黑体"/>
          <w:b/>
        </w:rPr>
      </w:pPr>
    </w:p>
    <w:p>
      <w:pPr>
        <w:spacing w:line="400" w:lineRule="exact"/>
        <w:ind w:left="-178" w:leftChars="-171" w:hanging="181"/>
        <w:rPr>
          <w:rFonts w:hint="eastAsia" w:ascii="黑体" w:eastAsia="黑体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 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黑体" w:eastAsia="黑体"/>
        </w:rPr>
        <w:t>备注：1、上述收入和财产申报表中的金额不留小数点，小数点后的金额可不计入；</w:t>
      </w:r>
    </w:p>
    <w:p>
      <w:pPr>
        <w:spacing w:line="400" w:lineRule="exact"/>
        <w:ind w:left="1291" w:leftChars="-171" w:right="254" w:rightChars="121" w:hanging="1650" w:hangingChars="786"/>
        <w:rPr>
          <w:rFonts w:hint="eastAsia" w:ascii="黑体" w:hAnsi="黑体" w:eastAsia="黑体"/>
          <w:szCs w:val="21"/>
        </w:rPr>
      </w:pPr>
      <w:r>
        <w:rPr>
          <w:rFonts w:hint="eastAsia" w:ascii="黑体" w:eastAsia="黑体"/>
        </w:rPr>
        <w:t xml:space="preserve"> </w:t>
      </w:r>
      <w:r>
        <w:rPr>
          <w:rFonts w:ascii="黑体" w:eastAsia="黑体"/>
        </w:rPr>
        <w:t xml:space="preserve">            </w:t>
      </w:r>
      <w:r>
        <w:rPr>
          <w:rFonts w:hint="eastAsia" w:ascii="黑体" w:eastAsia="黑体"/>
        </w:rPr>
        <w:t>2、</w:t>
      </w:r>
      <w:r>
        <w:rPr>
          <w:rFonts w:ascii="黑体" w:hAnsi="黑体" w:eastAsia="黑体"/>
          <w:szCs w:val="21"/>
        </w:rPr>
        <w:t>除退休、在校学习、经劳动鉴定部门鉴定丧失劳动能力以外，成年家庭成员申报无业无收入的，均按本地最低工资标准核定其个人收入</w:t>
      </w:r>
      <w:r>
        <w:rPr>
          <w:rFonts w:hint="eastAsia" w:ascii="黑体" w:hAnsi="黑体" w:eastAsia="黑体"/>
          <w:szCs w:val="21"/>
        </w:rPr>
        <w:t>。</w:t>
      </w:r>
    </w:p>
    <w:p/>
    <w:sectPr>
      <w:pgSz w:w="16838" w:h="11906" w:orient="landscape"/>
      <w:pgMar w:top="156" w:right="458" w:bottom="0" w:left="28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jU3OTI2ZDE4ZTU2ODVkM2I4YjQ1YzVhZmExMjYifQ=="/>
  </w:docVars>
  <w:rsids>
    <w:rsidRoot w:val="02AF3517"/>
    <w:rsid w:val="02AF3517"/>
    <w:rsid w:val="59A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2023-08-11T02:07:00Z</dcterms:created>
  <dc:creator>微风</dc:creator>
  <cp:lastModifiedBy>微风</cp:lastModifiedBy>
  <dcterms:modified xsi:type="dcterms:W3CDTF">2023-08-11T02:09:31Z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533FF168B0ED4EDBA393DEA3075A0118_11</vt:lpwstr>
  </property>
</Properties>
</file>