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cs="仿宋_GB2312"/>
          <w:b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仿宋_GB2312"/>
          <w:b/>
          <w:color w:val="auto"/>
          <w:sz w:val="44"/>
          <w:szCs w:val="44"/>
        </w:rPr>
        <w:t>福州市马尾区农业农村局</w:t>
      </w:r>
    </w:p>
    <w:p>
      <w:pPr>
        <w:snapToGrid w:val="0"/>
        <w:jc w:val="center"/>
        <w:rPr>
          <w:rFonts w:hint="eastAsia" w:ascii="宋体" w:hAnsi="宋体" w:cs="仿宋_GB2312"/>
          <w:b/>
          <w:color w:val="auto"/>
          <w:sz w:val="44"/>
          <w:szCs w:val="44"/>
        </w:rPr>
      </w:pPr>
      <w:r>
        <w:rPr>
          <w:rFonts w:hint="eastAsia" w:ascii="宋体" w:hAnsi="宋体" w:cs="仿宋_GB2312"/>
          <w:b/>
          <w:color w:val="auto"/>
          <w:sz w:val="44"/>
          <w:szCs w:val="44"/>
        </w:rPr>
        <w:t>渔业行政处罚决定书</w:t>
      </w:r>
    </w:p>
    <w:p>
      <w:pPr>
        <w:snapToGrid w:val="0"/>
        <w:spacing w:beforeLines="50" w:afterLines="50" w:line="400" w:lineRule="exact"/>
        <w:jc w:val="center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u w:val="single"/>
        </w:rPr>
        <w:t xml:space="preserve"> 榕马农（渔业）</w:t>
      </w:r>
      <w:r>
        <w:rPr>
          <w:rFonts w:hint="eastAsia" w:ascii="仿宋_GB2312" w:hAnsi="仿宋_GB2312" w:eastAsia="仿宋_GB2312" w:cs="仿宋_GB2312"/>
          <w:color w:val="auto"/>
          <w:sz w:val="28"/>
        </w:rPr>
        <w:t>罚〔202</w:t>
      </w:r>
      <w:r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</w:rPr>
        <w:t>〕</w:t>
      </w:r>
      <w:r>
        <w:rPr>
          <w:rFonts w:hint="eastAsia" w:ascii="仿宋_GB2312" w:hAnsi="仿宋_GB2312" w:eastAsia="仿宋_GB2312" w:cs="仿宋_GB2312"/>
          <w:color w:val="auto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560" w:firstLineChars="200"/>
        <w:textAlignment w:val="auto"/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当事人：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陈**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，男，汉族，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出生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日期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350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***********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0459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住所：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福建省福州市仓山区建新镇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******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137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5827</w:t>
      </w:r>
      <w:r>
        <w:rPr>
          <w:rFonts w:hint="eastAsia" w:ascii="仿宋_GB2312" w:hAnsi="仿宋" w:eastAsia="仿宋_GB2312"/>
          <w:color w:val="auto"/>
          <w:sz w:val="28"/>
          <w:szCs w:val="28"/>
        </w:rPr>
        <w:t xml:space="preserve">。 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2"/>
          <w:u w:val="single"/>
          <w:lang w:val="en-US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当事人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使用未核定渔业船名、未取得渔业船舶证书的船舶进行非法捕捞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一案，经本机关依法调查，现查明：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>当事人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eastAsia="zh-CN"/>
        </w:rPr>
        <w:t>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**于2024年8月3日，在马尾区三江口马尾造船厂旧址附近水域，</w:t>
      </w:r>
      <w:r>
        <w:rPr>
          <w:rFonts w:hint="eastAsia" w:ascii="仿宋_GB2312" w:hAnsi="仿宋_GB2312" w:eastAsia="仿宋_GB2312" w:cs="仿宋_GB2312"/>
          <w:sz w:val="28"/>
          <w:szCs w:val="22"/>
          <w:u w:val="single"/>
          <w:lang w:val="en-US" w:eastAsia="zh-CN"/>
        </w:rPr>
        <w:t>使用未核定渔业船名、未登记船籍港、未取得渔业船舶证书的船舶进行非法捕捞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2"/>
          <w:u w:val="single"/>
        </w:rPr>
        <w:t>捕获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2"/>
          <w:u w:val="single"/>
          <w:lang w:val="en-US" w:eastAsia="zh-CN"/>
        </w:rPr>
        <w:t>蜥形副平牙虎鱼12.9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2"/>
          <w:u w:val="single"/>
        </w:rPr>
        <w:t>千克。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上述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事实，主要有以下证据证明：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</w:rPr>
        <w:t>询问笔录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</w:rPr>
        <w:t>份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en-US" w:eastAsia="zh-CN"/>
        </w:rPr>
        <w:t>陈**等人</w:t>
      </w:r>
      <w:r>
        <w:rPr>
          <w:rFonts w:hint="eastAsia" w:ascii="仿宋_GB2312" w:hAnsi="仿宋_GB2312" w:eastAsia="仿宋_GB2312" w:cs="仿宋_GB2312"/>
          <w:color w:val="000000"/>
          <w:sz w:val="28"/>
          <w:u w:val="single"/>
        </w:rPr>
        <w:t>身份证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</w:rPr>
        <w:t>复印件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</w:rPr>
        <w:t>份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en-US" w:eastAsia="zh-CN"/>
        </w:rPr>
        <w:t>、现场勘验笔录1份、现场勘验照片7张、海警移送材料9页、海警移送的物证4件。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 xml:space="preserve">                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本机关执法人员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2024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当事人送达了《行政处罚事先告知书》，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告知了违法事实、依据和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</w:rPr>
        <w:t>拟作出的行政处罚事项，并告知享有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</w:rPr>
        <w:t>陈述、申辩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听证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</w:rPr>
        <w:t>权利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</w:rPr>
        <w:t>对此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28"/>
          <w:u w:val="single"/>
          <w:lang w:val="en-US" w:eastAsia="zh-CN"/>
        </w:rPr>
        <w:t>在法定时间内未作陈述、申辩，且未提出听证申请。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u w:val="none"/>
          <w:lang w:val="en-US" w:eastAsia="zh-CN"/>
        </w:rPr>
        <w:t>当事人上述</w:t>
      </w:r>
      <w:r>
        <w:rPr>
          <w:rFonts w:hint="eastAsia" w:ascii="仿宋_GB2312" w:eastAsia="仿宋_GB2312"/>
          <w:color w:val="auto"/>
          <w:sz w:val="28"/>
          <w:u w:val="none"/>
        </w:rPr>
        <w:t>行为</w:t>
      </w:r>
      <w:r>
        <w:rPr>
          <w:rFonts w:hint="eastAsia" w:ascii="仿宋_GB2312" w:hAnsi="仿宋" w:eastAsia="仿宋_GB2312"/>
          <w:color w:val="auto"/>
          <w:sz w:val="28"/>
          <w:szCs w:val="28"/>
          <w:u w:val="none"/>
        </w:rPr>
        <w:t>违反了</w:t>
      </w:r>
      <w:r>
        <w:rPr>
          <w:rFonts w:hint="eastAsia" w:ascii="仿宋_GB2312" w:hAnsi="仿宋" w:eastAsia="仿宋_GB2312"/>
          <w:color w:val="auto"/>
          <w:sz w:val="28"/>
          <w:szCs w:val="28"/>
          <w:u w:val="single"/>
        </w:rPr>
        <w:t>《福建省实施〈中华人民共和国渔业法〉办法》</w:t>
      </w:r>
      <w:r>
        <w:rPr>
          <w:rFonts w:hint="eastAsia" w:ascii="仿宋_GB2312" w:hAnsi="仿宋" w:eastAsia="仿宋_GB2312"/>
          <w:color w:val="auto"/>
          <w:sz w:val="28"/>
          <w:szCs w:val="28"/>
          <w:u w:val="single"/>
          <w:lang w:val="en-US" w:eastAsia="zh-CN"/>
        </w:rPr>
        <w:t>第二十五条第一款“从事捕捞作业及其辅助活动的船舶应当具备下列条件：（一）核定渔业船名；（二）登记船籍港；（三）取得相应渔业船舶证书；（四）法律、法规规定的其他条件”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  <w:lang w:val="en-US" w:eastAsia="zh-CN"/>
        </w:rPr>
        <w:t>的规定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《福州市海洋与渔业局行政处罚自由裁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>量标准》</w:t>
      </w:r>
      <w:r>
        <w:rPr>
          <w:rFonts w:hint="eastAsia" w:ascii="仿宋_GB2312" w:hAnsi="仿宋" w:eastAsia="仿宋_GB2312"/>
          <w:color w:val="auto"/>
          <w:sz w:val="28"/>
          <w:szCs w:val="28"/>
          <w:u w:val="single"/>
          <w:lang w:val="en-US" w:eastAsia="zh-CN"/>
        </w:rPr>
        <w:t>FZ01HY-CF-0006项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，当事人陈**被抓获后能够配合调查，没有暴力抗法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  <w:lang w:val="en-US" w:eastAsia="zh-CN"/>
        </w:rPr>
        <w:t>，当事人的违法行为属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一般情节，裁量标准为：没收船舶和渔具。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>《福建省实施〈中华人民共和国渔业法〉办法》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第四十七条“违法本办法第二十五条第一款规定，任何单位或者个人使用未核定渔业船名、未登记船籍港或者未取得相应渔业船舶证书的船舶，从事捕捞作业及其辅助活动的，没收船舶和渔具，可以并处二万元至十万元的罚款”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规定，本机关责令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当事人陈**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改正违法行为，并作出如下处罚决定：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 xml:space="preserve">没收陈**涉案船舶（总长10.4米木质机动船舶）、涉案渔具（电瓶3个、铁架电拖网1张）。                                                    </w:t>
      </w:r>
      <w:r>
        <w:rPr>
          <w:rFonts w:hint="eastAsia" w:ascii="仿宋_GB2312" w:hAnsi="仿宋" w:eastAsia="仿宋_GB2312"/>
          <w:color w:val="auto"/>
          <w:sz w:val="28"/>
          <w:szCs w:val="28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560" w:firstLineChars="200"/>
        <w:textAlignment w:val="auto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当事人对本处罚决定不服的，可在收到本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处罚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决定书之日起六十日内向</w:t>
      </w:r>
      <w:r>
        <w:rPr>
          <w:rFonts w:hint="eastAsia" w:ascii="仿宋_GB2312" w:hAnsi="仿宋" w:eastAsia="仿宋_GB2312"/>
          <w:color w:val="auto"/>
          <w:sz w:val="28"/>
          <w:szCs w:val="28"/>
          <w:u w:val="single"/>
          <w:lang w:val="en-US" w:eastAsia="zh-CN"/>
        </w:rPr>
        <w:t>福州市</w:t>
      </w:r>
      <w:r>
        <w:rPr>
          <w:rFonts w:hint="eastAsia" w:ascii="仿宋_GB2312" w:hAnsi="仿宋" w:eastAsia="仿宋_GB2312"/>
          <w:color w:val="auto"/>
          <w:sz w:val="28"/>
          <w:szCs w:val="28"/>
          <w:u w:val="single"/>
        </w:rPr>
        <w:t>马尾区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人民政府申请行政复议；或者六个月内向</w:t>
      </w:r>
      <w:r>
        <w:rPr>
          <w:rFonts w:hint="eastAsia" w:ascii="仿宋_GB2312" w:hAnsi="仿宋" w:eastAsia="仿宋_GB2312"/>
          <w:color w:val="auto"/>
          <w:sz w:val="28"/>
          <w:szCs w:val="28"/>
          <w:u w:val="single"/>
        </w:rPr>
        <w:t>厦门海事法院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提起行政诉讼。行政复议和行政诉讼期间，本处罚决定不停止执行。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560" w:firstLineChars="200"/>
        <w:textAlignment w:val="auto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当事人逾期不申请复议或者提起行政起诉，也不履行本行政处罚决定的，本机关将依法申请人民法院强制执行。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560" w:firstLineChars="200"/>
        <w:textAlignment w:val="auto"/>
        <w:rPr>
          <w:rFonts w:hint="eastAsia" w:ascii="仿宋_GB2312" w:hAnsi="仿宋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555"/>
        <w:jc w:val="center"/>
        <w:textAlignment w:val="auto"/>
        <w:rPr>
          <w:rFonts w:hint="eastAsia" w:ascii="仿宋_GB2312" w:hAnsi="仿宋" w:eastAsia="仿宋_GB2312"/>
          <w:color w:val="auto"/>
          <w:sz w:val="28"/>
          <w:szCs w:val="22"/>
        </w:rPr>
      </w:pPr>
      <w:r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  <w:t xml:space="preserve">                                      </w:t>
      </w:r>
      <w:r>
        <w:rPr>
          <w:rFonts w:hint="eastAsia" w:ascii="仿宋_GB2312" w:hAnsi="仿宋" w:eastAsia="仿宋_GB2312"/>
          <w:color w:val="auto"/>
          <w:sz w:val="28"/>
          <w:szCs w:val="22"/>
        </w:rPr>
        <w:t>福州市马尾区农业农村局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2"/>
        </w:rPr>
        <w:t xml:space="preserve">              </w:t>
      </w:r>
      <w:r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color w:val="auto"/>
          <w:sz w:val="28"/>
          <w:szCs w:val="22"/>
          <w:lang w:eastAsia="zh-CN"/>
        </w:rPr>
        <w:t>（印章）</w:t>
      </w:r>
      <w:r>
        <w:rPr>
          <w:rFonts w:hint="eastAsia" w:ascii="仿宋_GB2312" w:hAnsi="仿宋" w:eastAsia="仿宋_GB2312"/>
          <w:color w:val="auto"/>
          <w:sz w:val="28"/>
          <w:szCs w:val="22"/>
        </w:rPr>
        <w:t xml:space="preserve">    </w:t>
      </w:r>
      <w:r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auto"/>
          <w:sz w:val="28"/>
          <w:szCs w:val="22"/>
        </w:rPr>
        <w:t xml:space="preserve"> </w:t>
      </w:r>
      <w:r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/>
        <w:jc w:val="right"/>
        <w:textAlignment w:val="auto"/>
        <w:rPr>
          <w:rFonts w:hint="default" w:ascii="仿宋_GB2312" w:hAnsi="仿宋" w:eastAsia="仿宋_GB2312"/>
          <w:color w:val="auto"/>
          <w:sz w:val="28"/>
          <w:szCs w:val="2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  <w:t xml:space="preserve"> 2024 </w:t>
      </w:r>
      <w:r>
        <w:rPr>
          <w:rFonts w:hint="eastAsia" w:ascii="仿宋_GB2312" w:hAnsi="仿宋" w:eastAsia="仿宋_GB2312"/>
          <w:color w:val="auto"/>
          <w:sz w:val="28"/>
          <w:szCs w:val="22"/>
        </w:rPr>
        <w:t>年</w:t>
      </w:r>
      <w:r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  <w:t xml:space="preserve"> 10</w:t>
      </w:r>
      <w:r>
        <w:rPr>
          <w:rFonts w:hint="eastAsia" w:ascii="仿宋_GB2312" w:hAnsi="仿宋" w:eastAsia="仿宋_GB2312"/>
          <w:color w:val="auto"/>
          <w:sz w:val="28"/>
          <w:szCs w:val="22"/>
        </w:rPr>
        <w:t>月</w:t>
      </w:r>
      <w:r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  <w:t>29</w:t>
      </w:r>
      <w:r>
        <w:rPr>
          <w:rFonts w:hint="eastAsia" w:ascii="仿宋_GB2312" w:hAnsi="仿宋" w:eastAsia="仿宋_GB2312"/>
          <w:color w:val="auto"/>
          <w:sz w:val="28"/>
          <w:szCs w:val="22"/>
        </w:rPr>
        <w:t>日</w:t>
      </w:r>
      <w:r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pStyle w:val="2"/>
        <w:wordWrap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pStyle w:val="2"/>
        <w:wordWrap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pStyle w:val="2"/>
        <w:wordWrap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pStyle w:val="2"/>
        <w:wordWrap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rightChars="0" w:firstLine="0"/>
        <w:jc w:val="right"/>
        <w:textAlignment w:val="auto"/>
        <w:rPr>
          <w:rFonts w:hint="eastAsia" w:ascii="仿宋_GB2312" w:hAnsi="仿宋" w:eastAsia="仿宋_GB2312"/>
          <w:color w:val="auto"/>
          <w:sz w:val="28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304" w:right="1134" w:bottom="1304" w:left="1134" w:header="737" w:footer="73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val="en-US" w:eastAsia="zh-CN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RmOGQ3ZmQ0Y2NmNWRlMGE3NGQ2MjNlOTdlNWY3YTMifQ=="/>
  </w:docVars>
  <w:rsids>
    <w:rsidRoot w:val="009B2CBA"/>
    <w:rsid w:val="00004073"/>
    <w:rsid w:val="00005280"/>
    <w:rsid w:val="00005299"/>
    <w:rsid w:val="00007C48"/>
    <w:rsid w:val="00010844"/>
    <w:rsid w:val="000114B0"/>
    <w:rsid w:val="00013227"/>
    <w:rsid w:val="0001758E"/>
    <w:rsid w:val="000241CD"/>
    <w:rsid w:val="00026D0B"/>
    <w:rsid w:val="00057926"/>
    <w:rsid w:val="00060953"/>
    <w:rsid w:val="000710E5"/>
    <w:rsid w:val="000715AD"/>
    <w:rsid w:val="00073263"/>
    <w:rsid w:val="000743A0"/>
    <w:rsid w:val="00074FB4"/>
    <w:rsid w:val="0008001C"/>
    <w:rsid w:val="000814E3"/>
    <w:rsid w:val="00083F0E"/>
    <w:rsid w:val="000878CC"/>
    <w:rsid w:val="000A1275"/>
    <w:rsid w:val="000B18A3"/>
    <w:rsid w:val="000B38E3"/>
    <w:rsid w:val="000C5E74"/>
    <w:rsid w:val="000D7205"/>
    <w:rsid w:val="000D735B"/>
    <w:rsid w:val="000E0F77"/>
    <w:rsid w:val="000E4C6D"/>
    <w:rsid w:val="000F26BC"/>
    <w:rsid w:val="001020F9"/>
    <w:rsid w:val="00102177"/>
    <w:rsid w:val="001027AC"/>
    <w:rsid w:val="001058C0"/>
    <w:rsid w:val="0011538E"/>
    <w:rsid w:val="00117CFB"/>
    <w:rsid w:val="00131FB1"/>
    <w:rsid w:val="0013574E"/>
    <w:rsid w:val="00137D7F"/>
    <w:rsid w:val="0014550D"/>
    <w:rsid w:val="0014704A"/>
    <w:rsid w:val="00147D99"/>
    <w:rsid w:val="001500D0"/>
    <w:rsid w:val="00154025"/>
    <w:rsid w:val="0015555E"/>
    <w:rsid w:val="00155AC7"/>
    <w:rsid w:val="00163146"/>
    <w:rsid w:val="001713C2"/>
    <w:rsid w:val="001765C2"/>
    <w:rsid w:val="00177A52"/>
    <w:rsid w:val="00187BAF"/>
    <w:rsid w:val="00190E2F"/>
    <w:rsid w:val="00193FBD"/>
    <w:rsid w:val="00195E79"/>
    <w:rsid w:val="001973B9"/>
    <w:rsid w:val="001B28C5"/>
    <w:rsid w:val="001C0547"/>
    <w:rsid w:val="001C430A"/>
    <w:rsid w:val="001C6F22"/>
    <w:rsid w:val="001D299F"/>
    <w:rsid w:val="001E52BB"/>
    <w:rsid w:val="001E7EB7"/>
    <w:rsid w:val="001F68F2"/>
    <w:rsid w:val="00200A66"/>
    <w:rsid w:val="00214875"/>
    <w:rsid w:val="00245C01"/>
    <w:rsid w:val="00255E88"/>
    <w:rsid w:val="002560B3"/>
    <w:rsid w:val="0026043A"/>
    <w:rsid w:val="00273C25"/>
    <w:rsid w:val="00274BE7"/>
    <w:rsid w:val="002752BE"/>
    <w:rsid w:val="0028272B"/>
    <w:rsid w:val="00283091"/>
    <w:rsid w:val="00284D43"/>
    <w:rsid w:val="00287B9F"/>
    <w:rsid w:val="00287F29"/>
    <w:rsid w:val="0029039A"/>
    <w:rsid w:val="00290A44"/>
    <w:rsid w:val="002973C8"/>
    <w:rsid w:val="002A724C"/>
    <w:rsid w:val="002B3BB0"/>
    <w:rsid w:val="002B4115"/>
    <w:rsid w:val="002B63A3"/>
    <w:rsid w:val="002C08DD"/>
    <w:rsid w:val="002C10F7"/>
    <w:rsid w:val="002C48D5"/>
    <w:rsid w:val="002D178F"/>
    <w:rsid w:val="002D3655"/>
    <w:rsid w:val="002D6BB2"/>
    <w:rsid w:val="002E3B8F"/>
    <w:rsid w:val="002E7FAB"/>
    <w:rsid w:val="002F48C7"/>
    <w:rsid w:val="002F7B69"/>
    <w:rsid w:val="00307AC3"/>
    <w:rsid w:val="003156DC"/>
    <w:rsid w:val="00331FBE"/>
    <w:rsid w:val="003340BD"/>
    <w:rsid w:val="003530F8"/>
    <w:rsid w:val="00354268"/>
    <w:rsid w:val="00355C98"/>
    <w:rsid w:val="00360180"/>
    <w:rsid w:val="00360ADC"/>
    <w:rsid w:val="00376BC8"/>
    <w:rsid w:val="00384F70"/>
    <w:rsid w:val="003905FB"/>
    <w:rsid w:val="00392AC9"/>
    <w:rsid w:val="003979A1"/>
    <w:rsid w:val="003A0859"/>
    <w:rsid w:val="003A3C9B"/>
    <w:rsid w:val="003A41FC"/>
    <w:rsid w:val="003B600A"/>
    <w:rsid w:val="003B6961"/>
    <w:rsid w:val="003C66A3"/>
    <w:rsid w:val="003D1830"/>
    <w:rsid w:val="003D3F9D"/>
    <w:rsid w:val="003D4BB9"/>
    <w:rsid w:val="003D72CD"/>
    <w:rsid w:val="003E373F"/>
    <w:rsid w:val="003E745D"/>
    <w:rsid w:val="003F668D"/>
    <w:rsid w:val="003F7967"/>
    <w:rsid w:val="00400074"/>
    <w:rsid w:val="00403E5E"/>
    <w:rsid w:val="00404505"/>
    <w:rsid w:val="00404AD8"/>
    <w:rsid w:val="004138CA"/>
    <w:rsid w:val="00416D63"/>
    <w:rsid w:val="0046050B"/>
    <w:rsid w:val="004679F0"/>
    <w:rsid w:val="00467E89"/>
    <w:rsid w:val="00481559"/>
    <w:rsid w:val="00485C91"/>
    <w:rsid w:val="004924DA"/>
    <w:rsid w:val="004933A3"/>
    <w:rsid w:val="004A68DC"/>
    <w:rsid w:val="004C384B"/>
    <w:rsid w:val="004C54E0"/>
    <w:rsid w:val="004D057F"/>
    <w:rsid w:val="004F2F21"/>
    <w:rsid w:val="004F3E07"/>
    <w:rsid w:val="005077BD"/>
    <w:rsid w:val="00510036"/>
    <w:rsid w:val="00513663"/>
    <w:rsid w:val="005159CA"/>
    <w:rsid w:val="005177E2"/>
    <w:rsid w:val="005205B5"/>
    <w:rsid w:val="00522A76"/>
    <w:rsid w:val="00533B16"/>
    <w:rsid w:val="00541E0A"/>
    <w:rsid w:val="0058474E"/>
    <w:rsid w:val="00591C2E"/>
    <w:rsid w:val="00594398"/>
    <w:rsid w:val="00594CBB"/>
    <w:rsid w:val="005A269B"/>
    <w:rsid w:val="005A5371"/>
    <w:rsid w:val="005A683B"/>
    <w:rsid w:val="005C42BE"/>
    <w:rsid w:val="005C4654"/>
    <w:rsid w:val="005D5195"/>
    <w:rsid w:val="005D580D"/>
    <w:rsid w:val="005D5B2F"/>
    <w:rsid w:val="005D7103"/>
    <w:rsid w:val="005E4003"/>
    <w:rsid w:val="005E65EF"/>
    <w:rsid w:val="005F3BF4"/>
    <w:rsid w:val="00611ACE"/>
    <w:rsid w:val="006219FC"/>
    <w:rsid w:val="006340A5"/>
    <w:rsid w:val="00636E0D"/>
    <w:rsid w:val="00640B8F"/>
    <w:rsid w:val="0065334D"/>
    <w:rsid w:val="00662853"/>
    <w:rsid w:val="00664869"/>
    <w:rsid w:val="00673C53"/>
    <w:rsid w:val="006806D5"/>
    <w:rsid w:val="00683EB4"/>
    <w:rsid w:val="006904F5"/>
    <w:rsid w:val="00695B2A"/>
    <w:rsid w:val="00696450"/>
    <w:rsid w:val="00696F1D"/>
    <w:rsid w:val="006A6DAD"/>
    <w:rsid w:val="006B2C19"/>
    <w:rsid w:val="006B5E96"/>
    <w:rsid w:val="006C0160"/>
    <w:rsid w:val="006C34FE"/>
    <w:rsid w:val="006D2692"/>
    <w:rsid w:val="006D4DF2"/>
    <w:rsid w:val="006E46B4"/>
    <w:rsid w:val="006E72B8"/>
    <w:rsid w:val="006F1EFB"/>
    <w:rsid w:val="0070271D"/>
    <w:rsid w:val="00707022"/>
    <w:rsid w:val="0071117C"/>
    <w:rsid w:val="007134C8"/>
    <w:rsid w:val="00721795"/>
    <w:rsid w:val="00722EE5"/>
    <w:rsid w:val="00726641"/>
    <w:rsid w:val="0073043F"/>
    <w:rsid w:val="007435EB"/>
    <w:rsid w:val="00744665"/>
    <w:rsid w:val="007469E3"/>
    <w:rsid w:val="007555F8"/>
    <w:rsid w:val="0075732A"/>
    <w:rsid w:val="0078110C"/>
    <w:rsid w:val="00791A79"/>
    <w:rsid w:val="0079737E"/>
    <w:rsid w:val="007A1760"/>
    <w:rsid w:val="007A6D96"/>
    <w:rsid w:val="007B02D6"/>
    <w:rsid w:val="007B18F2"/>
    <w:rsid w:val="007C104D"/>
    <w:rsid w:val="007C3885"/>
    <w:rsid w:val="007C7778"/>
    <w:rsid w:val="007D417E"/>
    <w:rsid w:val="007D7F33"/>
    <w:rsid w:val="007E1E81"/>
    <w:rsid w:val="007E2E9B"/>
    <w:rsid w:val="007E4DEA"/>
    <w:rsid w:val="00802D7E"/>
    <w:rsid w:val="00813BF0"/>
    <w:rsid w:val="00820494"/>
    <w:rsid w:val="00821A9C"/>
    <w:rsid w:val="0082440C"/>
    <w:rsid w:val="00836E20"/>
    <w:rsid w:val="00837B9E"/>
    <w:rsid w:val="00841668"/>
    <w:rsid w:val="00855583"/>
    <w:rsid w:val="00857DE3"/>
    <w:rsid w:val="00860F52"/>
    <w:rsid w:val="00862A73"/>
    <w:rsid w:val="00862B65"/>
    <w:rsid w:val="00867501"/>
    <w:rsid w:val="00872877"/>
    <w:rsid w:val="00875474"/>
    <w:rsid w:val="00877E2C"/>
    <w:rsid w:val="008A0A3C"/>
    <w:rsid w:val="008A1BAD"/>
    <w:rsid w:val="008B5396"/>
    <w:rsid w:val="008B64AF"/>
    <w:rsid w:val="008B73C6"/>
    <w:rsid w:val="008B75E8"/>
    <w:rsid w:val="008E0EBB"/>
    <w:rsid w:val="008E3815"/>
    <w:rsid w:val="008E4F9E"/>
    <w:rsid w:val="008E7B25"/>
    <w:rsid w:val="008F6B74"/>
    <w:rsid w:val="00902964"/>
    <w:rsid w:val="00905B61"/>
    <w:rsid w:val="009150E6"/>
    <w:rsid w:val="0092250B"/>
    <w:rsid w:val="00933AA3"/>
    <w:rsid w:val="00935DB1"/>
    <w:rsid w:val="00943A1F"/>
    <w:rsid w:val="00943BB4"/>
    <w:rsid w:val="00944A25"/>
    <w:rsid w:val="00956966"/>
    <w:rsid w:val="00960142"/>
    <w:rsid w:val="00966365"/>
    <w:rsid w:val="0097776F"/>
    <w:rsid w:val="00986F05"/>
    <w:rsid w:val="00994F89"/>
    <w:rsid w:val="009A33D1"/>
    <w:rsid w:val="009A3CFB"/>
    <w:rsid w:val="009A7C4E"/>
    <w:rsid w:val="009B166E"/>
    <w:rsid w:val="009B2CBA"/>
    <w:rsid w:val="009B68BC"/>
    <w:rsid w:val="009C16B0"/>
    <w:rsid w:val="009C330A"/>
    <w:rsid w:val="009D08C8"/>
    <w:rsid w:val="009D3E4B"/>
    <w:rsid w:val="009D5F8B"/>
    <w:rsid w:val="009E6721"/>
    <w:rsid w:val="009F49C9"/>
    <w:rsid w:val="00A024A8"/>
    <w:rsid w:val="00A20773"/>
    <w:rsid w:val="00A252AB"/>
    <w:rsid w:val="00A30B3C"/>
    <w:rsid w:val="00A30DEB"/>
    <w:rsid w:val="00A410B5"/>
    <w:rsid w:val="00A44EF6"/>
    <w:rsid w:val="00A62A74"/>
    <w:rsid w:val="00A7131D"/>
    <w:rsid w:val="00A714EF"/>
    <w:rsid w:val="00A73557"/>
    <w:rsid w:val="00A74677"/>
    <w:rsid w:val="00A77867"/>
    <w:rsid w:val="00A9288C"/>
    <w:rsid w:val="00A932B4"/>
    <w:rsid w:val="00A937E7"/>
    <w:rsid w:val="00AA3A01"/>
    <w:rsid w:val="00AB3B71"/>
    <w:rsid w:val="00AC491A"/>
    <w:rsid w:val="00AC71B1"/>
    <w:rsid w:val="00AD1473"/>
    <w:rsid w:val="00AE6657"/>
    <w:rsid w:val="00AF6953"/>
    <w:rsid w:val="00B067AF"/>
    <w:rsid w:val="00B12BAA"/>
    <w:rsid w:val="00B15B2B"/>
    <w:rsid w:val="00B25900"/>
    <w:rsid w:val="00B33B75"/>
    <w:rsid w:val="00B342C7"/>
    <w:rsid w:val="00B41FC4"/>
    <w:rsid w:val="00B42431"/>
    <w:rsid w:val="00B45AC6"/>
    <w:rsid w:val="00B52FC6"/>
    <w:rsid w:val="00B53ED5"/>
    <w:rsid w:val="00B61A8A"/>
    <w:rsid w:val="00B62A3C"/>
    <w:rsid w:val="00B7512D"/>
    <w:rsid w:val="00B81157"/>
    <w:rsid w:val="00B85041"/>
    <w:rsid w:val="00B9590B"/>
    <w:rsid w:val="00B96230"/>
    <w:rsid w:val="00BA1777"/>
    <w:rsid w:val="00BB3328"/>
    <w:rsid w:val="00BB59C3"/>
    <w:rsid w:val="00BC7D94"/>
    <w:rsid w:val="00BD48D6"/>
    <w:rsid w:val="00BE21CE"/>
    <w:rsid w:val="00BE6B9A"/>
    <w:rsid w:val="00C02D00"/>
    <w:rsid w:val="00C03840"/>
    <w:rsid w:val="00C06099"/>
    <w:rsid w:val="00C13F7B"/>
    <w:rsid w:val="00C277B5"/>
    <w:rsid w:val="00C340A5"/>
    <w:rsid w:val="00C41FAC"/>
    <w:rsid w:val="00C42615"/>
    <w:rsid w:val="00C44DDC"/>
    <w:rsid w:val="00C564BA"/>
    <w:rsid w:val="00C57F89"/>
    <w:rsid w:val="00C6421D"/>
    <w:rsid w:val="00C76D4A"/>
    <w:rsid w:val="00C9012A"/>
    <w:rsid w:val="00C95D83"/>
    <w:rsid w:val="00CA7330"/>
    <w:rsid w:val="00CB0F48"/>
    <w:rsid w:val="00CB564C"/>
    <w:rsid w:val="00CC0054"/>
    <w:rsid w:val="00CC409A"/>
    <w:rsid w:val="00CD35DC"/>
    <w:rsid w:val="00CE3671"/>
    <w:rsid w:val="00CF182A"/>
    <w:rsid w:val="00D05763"/>
    <w:rsid w:val="00D15B59"/>
    <w:rsid w:val="00D3195E"/>
    <w:rsid w:val="00D32477"/>
    <w:rsid w:val="00D36600"/>
    <w:rsid w:val="00D37CBB"/>
    <w:rsid w:val="00D459D5"/>
    <w:rsid w:val="00D621A3"/>
    <w:rsid w:val="00D6624B"/>
    <w:rsid w:val="00D7671F"/>
    <w:rsid w:val="00D8088F"/>
    <w:rsid w:val="00D80A0F"/>
    <w:rsid w:val="00D813E3"/>
    <w:rsid w:val="00D91689"/>
    <w:rsid w:val="00D92D29"/>
    <w:rsid w:val="00D9460B"/>
    <w:rsid w:val="00DA3176"/>
    <w:rsid w:val="00DA3B81"/>
    <w:rsid w:val="00DB0D85"/>
    <w:rsid w:val="00DB73C8"/>
    <w:rsid w:val="00DB7CAE"/>
    <w:rsid w:val="00DC0F85"/>
    <w:rsid w:val="00DD05AB"/>
    <w:rsid w:val="00DD3F64"/>
    <w:rsid w:val="00DE1DE3"/>
    <w:rsid w:val="00DE49EB"/>
    <w:rsid w:val="00DF4010"/>
    <w:rsid w:val="00DF501E"/>
    <w:rsid w:val="00DF6984"/>
    <w:rsid w:val="00E178C7"/>
    <w:rsid w:val="00E24B10"/>
    <w:rsid w:val="00E260BA"/>
    <w:rsid w:val="00E27BF8"/>
    <w:rsid w:val="00E323A2"/>
    <w:rsid w:val="00E361BF"/>
    <w:rsid w:val="00E3722C"/>
    <w:rsid w:val="00E427A9"/>
    <w:rsid w:val="00E47CCA"/>
    <w:rsid w:val="00E54ADC"/>
    <w:rsid w:val="00E57E32"/>
    <w:rsid w:val="00E6056C"/>
    <w:rsid w:val="00E74435"/>
    <w:rsid w:val="00E76303"/>
    <w:rsid w:val="00E87169"/>
    <w:rsid w:val="00E91D3C"/>
    <w:rsid w:val="00E9329A"/>
    <w:rsid w:val="00E93A3E"/>
    <w:rsid w:val="00E94037"/>
    <w:rsid w:val="00EB121E"/>
    <w:rsid w:val="00EB5D48"/>
    <w:rsid w:val="00EC5AAB"/>
    <w:rsid w:val="00ED128D"/>
    <w:rsid w:val="00ED4AAC"/>
    <w:rsid w:val="00ED7B2E"/>
    <w:rsid w:val="00ED7CEE"/>
    <w:rsid w:val="00EF74B4"/>
    <w:rsid w:val="00F026F1"/>
    <w:rsid w:val="00F05AAB"/>
    <w:rsid w:val="00F07910"/>
    <w:rsid w:val="00F15379"/>
    <w:rsid w:val="00F15616"/>
    <w:rsid w:val="00F20AD9"/>
    <w:rsid w:val="00F4640D"/>
    <w:rsid w:val="00F56E0B"/>
    <w:rsid w:val="00F57D95"/>
    <w:rsid w:val="00F63E04"/>
    <w:rsid w:val="00F64A3D"/>
    <w:rsid w:val="00F70243"/>
    <w:rsid w:val="00F76543"/>
    <w:rsid w:val="00F77475"/>
    <w:rsid w:val="00F80F41"/>
    <w:rsid w:val="00F84372"/>
    <w:rsid w:val="00F8621B"/>
    <w:rsid w:val="00F944EC"/>
    <w:rsid w:val="00FA386F"/>
    <w:rsid w:val="00FA55ED"/>
    <w:rsid w:val="00FD2426"/>
    <w:rsid w:val="00FD3DE8"/>
    <w:rsid w:val="00FD4FCA"/>
    <w:rsid w:val="00FD7146"/>
    <w:rsid w:val="00FE560F"/>
    <w:rsid w:val="00FE6AA8"/>
    <w:rsid w:val="00FE6C3A"/>
    <w:rsid w:val="00FF7085"/>
    <w:rsid w:val="01475416"/>
    <w:rsid w:val="01873D0A"/>
    <w:rsid w:val="04721405"/>
    <w:rsid w:val="04C64537"/>
    <w:rsid w:val="04FF16BB"/>
    <w:rsid w:val="054D3F4F"/>
    <w:rsid w:val="07607CD6"/>
    <w:rsid w:val="07EA7730"/>
    <w:rsid w:val="08E5304A"/>
    <w:rsid w:val="09997E11"/>
    <w:rsid w:val="0A6D3C55"/>
    <w:rsid w:val="0A74041E"/>
    <w:rsid w:val="0B454AC1"/>
    <w:rsid w:val="0C82441B"/>
    <w:rsid w:val="0CCB4390"/>
    <w:rsid w:val="0D5A39A3"/>
    <w:rsid w:val="0E726A3D"/>
    <w:rsid w:val="0EBF23BD"/>
    <w:rsid w:val="0EFF3A83"/>
    <w:rsid w:val="0F2C29FA"/>
    <w:rsid w:val="0FB021E7"/>
    <w:rsid w:val="0FF843CF"/>
    <w:rsid w:val="132908A4"/>
    <w:rsid w:val="17450F1E"/>
    <w:rsid w:val="177E168E"/>
    <w:rsid w:val="18435F17"/>
    <w:rsid w:val="18A56D3F"/>
    <w:rsid w:val="1B0B1621"/>
    <w:rsid w:val="1C7F7B99"/>
    <w:rsid w:val="1C831098"/>
    <w:rsid w:val="1E580FA4"/>
    <w:rsid w:val="1EA52EF6"/>
    <w:rsid w:val="1EC35E90"/>
    <w:rsid w:val="1F9F6DC0"/>
    <w:rsid w:val="1FB56911"/>
    <w:rsid w:val="1FE5736A"/>
    <w:rsid w:val="2084196E"/>
    <w:rsid w:val="21D141FB"/>
    <w:rsid w:val="226C5BEF"/>
    <w:rsid w:val="22D019F5"/>
    <w:rsid w:val="23563296"/>
    <w:rsid w:val="23E86C8E"/>
    <w:rsid w:val="243026BC"/>
    <w:rsid w:val="25284930"/>
    <w:rsid w:val="271D4E54"/>
    <w:rsid w:val="27BD363C"/>
    <w:rsid w:val="283F4AC4"/>
    <w:rsid w:val="28D358BF"/>
    <w:rsid w:val="292C68FC"/>
    <w:rsid w:val="296E2367"/>
    <w:rsid w:val="2A44220C"/>
    <w:rsid w:val="2AEA3B90"/>
    <w:rsid w:val="2B06087E"/>
    <w:rsid w:val="2C8D58DF"/>
    <w:rsid w:val="2CAE7FC1"/>
    <w:rsid w:val="2D470022"/>
    <w:rsid w:val="2DFDDF57"/>
    <w:rsid w:val="2E80217C"/>
    <w:rsid w:val="2FF46775"/>
    <w:rsid w:val="3014632F"/>
    <w:rsid w:val="31F02B88"/>
    <w:rsid w:val="336B7353"/>
    <w:rsid w:val="33E65818"/>
    <w:rsid w:val="36947734"/>
    <w:rsid w:val="36AE19F9"/>
    <w:rsid w:val="36C60FAF"/>
    <w:rsid w:val="386614B3"/>
    <w:rsid w:val="3A10653A"/>
    <w:rsid w:val="3A3662CE"/>
    <w:rsid w:val="3BDA330A"/>
    <w:rsid w:val="3BF5D23B"/>
    <w:rsid w:val="3C2A3238"/>
    <w:rsid w:val="3F634786"/>
    <w:rsid w:val="43144C6B"/>
    <w:rsid w:val="44EC50BD"/>
    <w:rsid w:val="45E63242"/>
    <w:rsid w:val="46374DDB"/>
    <w:rsid w:val="46DE8012"/>
    <w:rsid w:val="490B27AA"/>
    <w:rsid w:val="49F234DB"/>
    <w:rsid w:val="4AA76156"/>
    <w:rsid w:val="4ACF5628"/>
    <w:rsid w:val="4CAB666D"/>
    <w:rsid w:val="4E3C3C8C"/>
    <w:rsid w:val="4E5736DA"/>
    <w:rsid w:val="4EA04E5F"/>
    <w:rsid w:val="4FB86BDA"/>
    <w:rsid w:val="4FE972B3"/>
    <w:rsid w:val="5217238E"/>
    <w:rsid w:val="525C7BF4"/>
    <w:rsid w:val="52BB6FD1"/>
    <w:rsid w:val="55F69BE6"/>
    <w:rsid w:val="573DF5A7"/>
    <w:rsid w:val="58620A64"/>
    <w:rsid w:val="589E1F25"/>
    <w:rsid w:val="598B5C9E"/>
    <w:rsid w:val="5B1A401F"/>
    <w:rsid w:val="5BE6076A"/>
    <w:rsid w:val="5D8A0CCA"/>
    <w:rsid w:val="5E4709A0"/>
    <w:rsid w:val="5EC8474A"/>
    <w:rsid w:val="5F6F27DF"/>
    <w:rsid w:val="5F86586E"/>
    <w:rsid w:val="5FF76858"/>
    <w:rsid w:val="61D07CB6"/>
    <w:rsid w:val="62265A90"/>
    <w:rsid w:val="623F3075"/>
    <w:rsid w:val="62E76C7C"/>
    <w:rsid w:val="633C7C64"/>
    <w:rsid w:val="644703E3"/>
    <w:rsid w:val="644E2A51"/>
    <w:rsid w:val="66913304"/>
    <w:rsid w:val="674525C5"/>
    <w:rsid w:val="67DA74B0"/>
    <w:rsid w:val="6A99742E"/>
    <w:rsid w:val="6AD306A7"/>
    <w:rsid w:val="6BD73F09"/>
    <w:rsid w:val="6BF00968"/>
    <w:rsid w:val="6D56A1C4"/>
    <w:rsid w:val="6DD75D2C"/>
    <w:rsid w:val="6F8679E7"/>
    <w:rsid w:val="6FC98331"/>
    <w:rsid w:val="6FF4345C"/>
    <w:rsid w:val="70875F7B"/>
    <w:rsid w:val="71BB5B1A"/>
    <w:rsid w:val="732102E1"/>
    <w:rsid w:val="735D68F0"/>
    <w:rsid w:val="737DF6EA"/>
    <w:rsid w:val="741E07CA"/>
    <w:rsid w:val="74B86367"/>
    <w:rsid w:val="75050C31"/>
    <w:rsid w:val="761D6534"/>
    <w:rsid w:val="76257DC8"/>
    <w:rsid w:val="76E776C3"/>
    <w:rsid w:val="776C0E6F"/>
    <w:rsid w:val="78F78A8A"/>
    <w:rsid w:val="7A5B22C6"/>
    <w:rsid w:val="7B6A4F75"/>
    <w:rsid w:val="7BD983FD"/>
    <w:rsid w:val="7DB25EBC"/>
    <w:rsid w:val="7DB7E108"/>
    <w:rsid w:val="7DC3643A"/>
    <w:rsid w:val="7E161158"/>
    <w:rsid w:val="7E4240AD"/>
    <w:rsid w:val="7E4C614D"/>
    <w:rsid w:val="7F7F5C5A"/>
    <w:rsid w:val="7FBF4B93"/>
    <w:rsid w:val="7FF83D7D"/>
    <w:rsid w:val="B6FF57C9"/>
    <w:rsid w:val="BB3FA580"/>
    <w:rsid w:val="DDFDCA25"/>
    <w:rsid w:val="E6CDBD98"/>
    <w:rsid w:val="E71F7605"/>
    <w:rsid w:val="E7DF9FED"/>
    <w:rsid w:val="EFDE06A8"/>
    <w:rsid w:val="EFFE6832"/>
    <w:rsid w:val="F5CE128B"/>
    <w:rsid w:val="F7CDCF76"/>
    <w:rsid w:val="FA3B7858"/>
    <w:rsid w:val="FE7FBCAE"/>
    <w:rsid w:val="FFDCBFCD"/>
    <w:rsid w:val="FFFBF6FB"/>
    <w:rsid w:val="FFFFDB2A"/>
    <w:rsid w:val="FFFFD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Body Text Indent"/>
    <w:basedOn w:val="1"/>
    <w:link w:val="10"/>
    <w:qFormat/>
    <w:uiPriority w:val="0"/>
    <w:pPr>
      <w:ind w:firstLine="600"/>
    </w:pPr>
    <w:rPr>
      <w:sz w:val="30"/>
    </w:rPr>
  </w:style>
  <w:style w:type="paragraph" w:styleId="4">
    <w:name w:val="Block Text"/>
    <w:basedOn w:val="1"/>
    <w:qFormat/>
    <w:uiPriority w:val="0"/>
    <w:pPr>
      <w:spacing w:line="400" w:lineRule="exact"/>
      <w:ind w:left="113" w:right="113"/>
      <w:jc w:val="center"/>
    </w:pPr>
    <w:rPr>
      <w:rFonts w:eastAsia="仿宋_GB2312"/>
      <w:spacing w:val="-2"/>
      <w:sz w:val="28"/>
      <w:szCs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正文文本缩进 Char"/>
    <w:link w:val="3"/>
    <w:semiHidden/>
    <w:qFormat/>
    <w:locked/>
    <w:uiPriority w:val="0"/>
    <w:rPr>
      <w:rFonts w:eastAsia="宋体"/>
      <w:kern w:val="2"/>
      <w:sz w:val="30"/>
      <w:lang w:val="en-US" w:eastAsia="zh-CN" w:bidi="ar-SA"/>
    </w:rPr>
  </w:style>
  <w:style w:type="paragraph" w:customStyle="1" w:styleId="11">
    <w:name w:val=" Char1 Char Char Char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2876</Words>
  <Characters>3212</Characters>
  <Lines>22</Lines>
  <Paragraphs>6</Paragraphs>
  <TotalTime>41</TotalTime>
  <ScaleCrop>false</ScaleCrop>
  <LinksUpToDate>false</LinksUpToDate>
  <CharactersWithSpaces>3711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2021-07-05T02:27:00Z</dcterms:created>
  <dc:creator>yzc</dc:creator>
  <cp:lastModifiedBy>Colin</cp:lastModifiedBy>
  <cp:lastPrinted>2024-10-17T11:05:00Z</cp:lastPrinted>
  <dcterms:modified xsi:type="dcterms:W3CDTF">2024-10-30T08:34:32Z</dcterms:modified>
  <dc:title>渔业行政处罚决定书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D0539A9A15C64C6B96C7F1996E295418</vt:lpwstr>
  </property>
</Properties>
</file>